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4F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2026年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上海民办学校党建与思想政治工作研究中心</w:t>
      </w:r>
      <w:r>
        <w:rPr>
          <w:rFonts w:ascii="方正小标宋简体" w:hAnsi="方正小标宋简体" w:eastAsia="方正小标宋简体" w:cs="方正小标宋简体"/>
          <w:bCs/>
          <w:color w:val="auto"/>
          <w:sz w:val="36"/>
          <w:szCs w:val="36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课题申报通知</w:t>
      </w:r>
    </w:p>
    <w:p w14:paraId="7FE36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 w14:paraId="109BD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各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二级党组织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：</w:t>
      </w:r>
    </w:p>
    <w:p w14:paraId="08E5C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为全面贯彻党的二十大和党的二十届四中全会精神，进一步提升本市民办学校党建与思想政治工作研究的整体水平，上海民办学校党建与思想政治工作研究中心决定开展2026年度研究课题的申报工作。现将有关事项通知如下：</w:t>
      </w:r>
    </w:p>
    <w:p w14:paraId="2E4C1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color w:val="auto"/>
          <w:sz w:val="30"/>
          <w:szCs w:val="30"/>
        </w:rPr>
      </w:pPr>
      <w:bookmarkStart w:id="0" w:name="heading_0"/>
      <w:r>
        <w:rPr>
          <w:rFonts w:hint="eastAsia" w:ascii="黑体" w:hAnsi="黑体" w:eastAsia="黑体" w:cs="黑体"/>
          <w:color w:val="auto"/>
          <w:sz w:val="30"/>
          <w:szCs w:val="30"/>
        </w:rPr>
        <w:t>一、研究方向</w:t>
      </w:r>
      <w:bookmarkEnd w:id="0"/>
    </w:p>
    <w:p w14:paraId="0152E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课题申报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聚焦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党的建设、思政工作、思政课程、学生管理等方面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详见附件1《课题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申报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指南》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坚持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问题导向，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着力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破解发展过程中的实践难题，覆盖民办高校、中小学、幼儿园全学段，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旨在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为民办学校党建和思想政治工作的开展提供理论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支撑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和实践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指导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</w:p>
    <w:p w14:paraId="4CF67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二、</w:t>
      </w:r>
      <w:bookmarkStart w:id="1" w:name="heading_1"/>
      <w:r>
        <w:rPr>
          <w:rFonts w:hint="eastAsia" w:ascii="黑体" w:hAnsi="黑体" w:eastAsia="黑体" w:cs="黑体"/>
          <w:color w:val="auto"/>
          <w:sz w:val="30"/>
          <w:szCs w:val="30"/>
        </w:rPr>
        <w:t>申报类型及经费资助</w:t>
      </w:r>
      <w:bookmarkEnd w:id="1"/>
    </w:p>
    <w:p w14:paraId="6465A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1.课题类型：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课题分为委托课题、重点课题、一般课题三类。</w:t>
      </w:r>
    </w:p>
    <w:p w14:paraId="04CE8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2.经费资助：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委托课题每项资助3万元，重点课题每项资助2万元，一般课题每项资助1万元。根据经费管理要求，课题资助经费的预算科目与报销比例由研究中心统一确定。</w:t>
      </w:r>
    </w:p>
    <w:p w14:paraId="15705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02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3.立项数量：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委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托课题拟立项4项；重点课题拟立项10项，一般课题拟立项39项。</w:t>
      </w:r>
      <w:bookmarkStart w:id="2" w:name="heading_2"/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请各单位按照要求，择优上报。</w:t>
      </w:r>
    </w:p>
    <w:p w14:paraId="4D48E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2312" w:hAnsi="方正仿宋_GB2312" w:eastAsia="黑体" w:cs="方正仿宋_GB2312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三、申报要求</w:t>
      </w:r>
    </w:p>
    <w:p w14:paraId="0A8E1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1.申报对象范围。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委托课题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面向全市各民办高校公开申报，鼓励各民办高校组建精干研究团队，结合自身办学特色和工作实际申报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课题立项后，将有市教委相关处室参与指导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重点课题、一般课题面向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全市各民办学校（含高校、中小学、幼儿园）及相关单位从事党建与思政工作的教职工、思政课教师、班主任、辅导员以及相关党政管理人员。鼓励各民办学校课题组邀请相关部门、公办学校专家共同参与研究。</w:t>
      </w:r>
    </w:p>
    <w:p w14:paraId="24878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2.限项要求。为避免一题多报、交叉申请和重复立项，作为课题主持人同一年度只能申报1个课题，作为主要参加者参与申报的课题不超过2个。委托课题按选题立项，每个选题仅限1项。</w:t>
      </w:r>
    </w:p>
    <w:p w14:paraId="379DC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3.鼓励跨单位、跨部门、跨学段组团队合作申报。</w:t>
      </w:r>
    </w:p>
    <w:p w14:paraId="1271A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4.同一课题已被其他单位立项的，不得重复申报。在研究中心立项课题尚未结项或被撤项的个人，本轮不得申报。</w:t>
      </w:r>
    </w:p>
    <w:p w14:paraId="6999D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四、结题要求</w:t>
      </w:r>
      <w:bookmarkEnd w:id="2"/>
    </w:p>
    <w:p w14:paraId="3DABA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课题结题时间最晚为2026年11月30日，课题研究计划应据此安排。</w:t>
      </w:r>
    </w:p>
    <w:p w14:paraId="539D4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0"/>
          <w:szCs w:val="30"/>
        </w:rPr>
      </w:pPr>
      <w:bookmarkStart w:id="3" w:name="heading_3"/>
      <w:r>
        <w:rPr>
          <w:rFonts w:hint="eastAsia" w:ascii="楷体" w:hAnsi="楷体" w:eastAsia="楷体" w:cs="楷体"/>
          <w:b/>
          <w:bCs/>
          <w:color w:val="auto"/>
          <w:sz w:val="30"/>
          <w:szCs w:val="30"/>
        </w:rPr>
        <w:t>（一）委托课题</w:t>
      </w:r>
      <w:bookmarkEnd w:id="3"/>
    </w:p>
    <w:p w14:paraId="6A2FD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1.申请人须具备扎实的研究基础，成立专项课题组，根据课题指南开展研究，须参加开题及结项答辩。</w:t>
      </w:r>
    </w:p>
    <w:p w14:paraId="7B401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2.结题时提交《课题结项审批书》、专项报告、调研报告等，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课题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报告字数不少于 1 万字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并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提炼核心内容形成专项报告控制在3000字以内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</w:t>
      </w:r>
    </w:p>
    <w:p w14:paraId="7896C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宋体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3.结题需符合以下要求：（1）研究成果形成可操作的政策建议或工作方案，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得到市教委相关处室肯定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；（2）研究成果转化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为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相关政策文件、制度规范或实践案例。</w:t>
      </w:r>
    </w:p>
    <w:p w14:paraId="0A3BF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0"/>
          <w:szCs w:val="30"/>
        </w:rPr>
      </w:pPr>
      <w:bookmarkStart w:id="4" w:name="heading_4"/>
      <w:r>
        <w:rPr>
          <w:rFonts w:hint="eastAsia" w:ascii="楷体" w:hAnsi="楷体" w:eastAsia="楷体" w:cs="楷体"/>
          <w:b/>
          <w:bCs/>
          <w:color w:val="auto"/>
          <w:sz w:val="30"/>
          <w:szCs w:val="30"/>
        </w:rPr>
        <w:t>（二）重点课题</w:t>
      </w:r>
      <w:bookmarkEnd w:id="4"/>
    </w:p>
    <w:p w14:paraId="4B30C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1.申请人须具备一定的研究基础，根据课题指南进行选题，须参加开题及结项答辩。</w:t>
      </w:r>
    </w:p>
    <w:p w14:paraId="79B19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2.结题时提交《课题结项审批书》、课题研究报告（或专项工作咨询报告、调研报告等）以及相关研究成果，主体报告字数不少于8000字。</w:t>
      </w:r>
    </w:p>
    <w:p w14:paraId="0B68A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结题原则上须符合以下要求之一：（1）研究成果以第一作者身份公开发表，且明确标明课题来源和课题编号；（2）课题获批委办局级及以上项目立项，且立项内容与研究中心重点课题标题内容相近或相关；（3）研究成果获得委办局级及以上领导肯定性批示。</w:t>
      </w:r>
    </w:p>
    <w:p w14:paraId="3A9B9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0"/>
          <w:szCs w:val="30"/>
        </w:rPr>
      </w:pPr>
      <w:bookmarkStart w:id="5" w:name="heading_5"/>
      <w:r>
        <w:rPr>
          <w:rFonts w:hint="eastAsia" w:ascii="楷体" w:hAnsi="楷体" w:eastAsia="楷体" w:cs="楷体"/>
          <w:b/>
          <w:bCs/>
          <w:color w:val="auto"/>
          <w:sz w:val="30"/>
          <w:szCs w:val="30"/>
        </w:rPr>
        <w:t>（三）一般课题</w:t>
      </w:r>
      <w:bookmarkEnd w:id="5"/>
    </w:p>
    <w:p w14:paraId="4D012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1.根据课题指南，聚焦民办学校党建与思政工作实践，可自拟题目。</w:t>
      </w:r>
    </w:p>
    <w:p w14:paraId="689F7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2.结题时需提交《课题结项审批书》、课题研究报告以及相关研究成果。主体报告不少于5000字，一般不超过8000字。</w:t>
      </w:r>
    </w:p>
    <w:p w14:paraId="50BEB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color w:val="auto"/>
          <w:sz w:val="30"/>
          <w:szCs w:val="30"/>
        </w:rPr>
      </w:pPr>
      <w:bookmarkStart w:id="6" w:name="heading_7"/>
      <w:r>
        <w:rPr>
          <w:rFonts w:hint="eastAsia" w:ascii="黑体" w:hAnsi="黑体" w:eastAsia="黑体" w:cs="黑体"/>
          <w:color w:val="auto"/>
          <w:sz w:val="30"/>
          <w:szCs w:val="30"/>
        </w:rPr>
        <w:t>五、</w:t>
      </w:r>
      <w:bookmarkEnd w:id="6"/>
      <w:bookmarkStart w:id="7" w:name="heading_8"/>
      <w:r>
        <w:rPr>
          <w:rFonts w:hint="eastAsia" w:ascii="黑体" w:hAnsi="黑体" w:eastAsia="黑体" w:cs="黑体"/>
          <w:color w:val="auto"/>
          <w:sz w:val="30"/>
          <w:szCs w:val="30"/>
        </w:rPr>
        <w:t>申报程序</w:t>
      </w:r>
      <w:bookmarkEnd w:id="7"/>
    </w:p>
    <w:p w14:paraId="19DE1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1.材料填写。课题申请人填写《课题申请书》（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详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见附件 2），各单位对申请立项的课题进行审核并排序，填写《课题申报汇总表》（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详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见附件 3）。</w:t>
      </w:r>
    </w:p>
    <w:p w14:paraId="6AAE9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2.材料报送。请各单位做好初审和排序工作，并集中报送材料。包括：《课题申请书》和《课题申报汇总表》，分别以“申请书－项目类别－负责人姓名”“汇总表－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学院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” 命名，并放在一个文件夹内以 “XX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学院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课题申报”命名，统一以压缩包形式发送至研究中心办公室邮箱：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jsgzb@sicfl.edu.cn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</w:p>
    <w:p w14:paraId="7F467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截止日期：2026年4月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日，逾期不予受理。</w:t>
      </w:r>
    </w:p>
    <w:p w14:paraId="5D05F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</w:rPr>
      </w:pPr>
      <w:bookmarkStart w:id="8" w:name="heading_9"/>
      <w:r>
        <w:rPr>
          <w:rFonts w:hint="eastAsia" w:ascii="黑体" w:hAnsi="黑体" w:eastAsia="黑体" w:cs="黑体"/>
          <w:color w:val="auto"/>
          <w:sz w:val="30"/>
          <w:szCs w:val="30"/>
        </w:rPr>
        <w:t>六、课题立项与管理要求</w:t>
      </w:r>
      <w:bookmarkEnd w:id="8"/>
    </w:p>
    <w:p w14:paraId="12567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1.课题立项。研究中心将对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各单位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推荐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的所有课题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组织专家评审确定立项。其中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委托课题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重点课题须按要求参加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立项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答辩。</w:t>
      </w:r>
    </w:p>
    <w:p w14:paraId="0E16E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课题管理。课题实行课题申请人负责制，负责人对课题的组织实施、课题质量、学术规范、经费使用等承担主要责任。课题实行中期检查制度，中期检查时课题进度须达到60%以上，作为课题结题的基本考核依据。</w:t>
      </w:r>
    </w:p>
    <w:p w14:paraId="21BAB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3.课题结项。结题时间为2026年11月30日前。立项课题须按期结题，保证研究质量。委托课题、重点课题须按要求参加结项答辩。</w:t>
      </w:r>
    </w:p>
    <w:p w14:paraId="26DF1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联系人：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眭灵钰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，电话：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021-68021306</w:t>
      </w:r>
    </w:p>
    <w:p w14:paraId="39EB2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附  件：1.课题申报指南</w:t>
      </w:r>
    </w:p>
    <w:p w14:paraId="143FC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0" w:firstLineChars="6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2.课题申请书</w:t>
      </w:r>
    </w:p>
    <w:p w14:paraId="374D3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0" w:firstLineChars="6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3.课题申报汇总表</w:t>
      </w:r>
      <w:bookmarkStart w:id="12" w:name="_GoBack"/>
      <w:bookmarkEnd w:id="12"/>
    </w:p>
    <w:p w14:paraId="24C7C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center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                党委教师工作部</w:t>
      </w:r>
    </w:p>
    <w:p w14:paraId="31A4D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center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                  2026年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日</w:t>
      </w:r>
    </w:p>
    <w:p w14:paraId="4644BFC3">
      <w:pPr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br w:type="page"/>
      </w:r>
    </w:p>
    <w:p w14:paraId="4DCD3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GB"/>
        </w:rPr>
      </w:pPr>
      <w:bookmarkStart w:id="9" w:name="heading_11"/>
      <w:r>
        <w:rPr>
          <w:rFonts w:hint="eastAsia" w:ascii="仿宋" w:hAnsi="仿宋" w:eastAsia="仿宋" w:cs="仿宋"/>
          <w:color w:val="auto"/>
          <w:sz w:val="30"/>
          <w:szCs w:val="30"/>
        </w:rPr>
        <w:t>附件1</w:t>
      </w:r>
      <w:bookmarkEnd w:id="9"/>
    </w:p>
    <w:p w14:paraId="267D429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GB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GB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GB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GB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GB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26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GB"/>
        </w:rPr>
        <w:t>年上海民办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学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GB"/>
        </w:rPr>
        <w:t>校党建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和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GB"/>
        </w:rPr>
        <w:t>思政工作研究中心</w:t>
      </w:r>
    </w:p>
    <w:p w14:paraId="04CB0CA1">
      <w:pPr>
        <w:spacing w:line="540" w:lineRule="exact"/>
        <w:ind w:firstLine="720" w:firstLineChars="200"/>
        <w:jc w:val="center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GB"/>
        </w:rPr>
        <w:t>课题申报指南</w:t>
      </w:r>
    </w:p>
    <w:p w14:paraId="78232536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</w:p>
    <w:p w14:paraId="614865E4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现将上海民办学校党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建与思政研究中心2026年课题指南下发，请按申报要求及时组织落实。课题指南按委托课题、重点课题和一般课题提供选题。申报重点课题须从委托课题、重点课题选题中选择；申报一般课题可参考以下所有选题或自拟题目。</w:t>
      </w:r>
    </w:p>
    <w:p w14:paraId="599E7DBA">
      <w:pPr>
        <w:spacing w:line="540" w:lineRule="exact"/>
        <w:ind w:firstLine="600" w:firstLineChars="200"/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一、委托课题选题</w:t>
      </w:r>
    </w:p>
    <w:p w14:paraId="38446B4B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在职干部任民办高校党组织书记激励保障体系研究</w:t>
      </w:r>
    </w:p>
    <w:p w14:paraId="6EC5F19E">
      <w:pPr>
        <w:spacing w:line="540" w:lineRule="exact"/>
        <w:ind w:firstLine="600" w:firstLineChars="200"/>
        <w:rPr>
          <w:rFonts w:hint="eastAsia"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研究重点：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研究党委书记职责定位、工作重点，探索在职干部任民办高校党组织书记激励保障体系及履职支撑机制。</w:t>
      </w:r>
    </w:p>
    <w:p w14:paraId="46BEEA7C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pacing w:val="1"/>
          <w:w w:val="96"/>
          <w:kern w:val="0"/>
          <w:sz w:val="30"/>
          <w:szCs w:val="30"/>
          <w:highlight w:val="none"/>
          <w:fitText w:val="7800" w:id="219178777"/>
          <w:lang w:val="en-US" w:eastAsia="zh-CN"/>
        </w:rPr>
        <w:t>民办高校纪检监督队伍（纪委书记）建设与监督效能优化研</w:t>
      </w:r>
      <w:r>
        <w:rPr>
          <w:rFonts w:hint="eastAsia" w:ascii="仿宋" w:hAnsi="仿宋" w:eastAsia="仿宋" w:cs="仿宋"/>
          <w:color w:val="auto"/>
          <w:spacing w:val="50"/>
          <w:w w:val="96"/>
          <w:kern w:val="0"/>
          <w:sz w:val="30"/>
          <w:szCs w:val="30"/>
          <w:highlight w:val="none"/>
          <w:fitText w:val="7800" w:id="219178777"/>
          <w:lang w:val="en-US" w:eastAsia="zh-CN"/>
        </w:rPr>
        <w:t>究</w:t>
      </w:r>
    </w:p>
    <w:p w14:paraId="1AAD287C">
      <w:pPr>
        <w:spacing w:line="540" w:lineRule="exact"/>
        <w:ind w:firstLine="600" w:firstLineChars="200"/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研究重点：研究纪委书记职责与监督重点，探索专业化培训、监督机制完善及与上级纪检组织联动衔接的有效路径。</w:t>
      </w:r>
    </w:p>
    <w:p w14:paraId="495E06DC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3.民办高校教师思政和师德师风建设的现状和对策研究</w:t>
      </w:r>
    </w:p>
    <w:p w14:paraId="6E29D8FE">
      <w:pPr>
        <w:spacing w:line="540" w:lineRule="exact"/>
        <w:ind w:firstLine="600" w:firstLineChars="200"/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研究重点：研究高校党委主体责任落实、教师工作部职能发挥情况，调研教师思政教育、师德考核及失范处理现状，提出统筹协调、形成合力的对策建议。</w:t>
      </w:r>
    </w:p>
    <w:p w14:paraId="555D75A3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4.民办高校学生工作部职能优化与效能提升路径研究</w:t>
      </w:r>
    </w:p>
    <w:p w14:paraId="68BA99B5">
      <w:pPr>
        <w:spacing w:line="540" w:lineRule="exact"/>
        <w:ind w:firstLine="600" w:firstLineChars="200"/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研究重点：研究学生工作部职责与工作重点，优化组织架构与岗位职责，探索日常思政工作提质增效及辅导员队伍职业化、专业化、专家化建设路径。</w:t>
      </w:r>
    </w:p>
    <w:p w14:paraId="03A20F6F">
      <w:pPr>
        <w:spacing w:line="540" w:lineRule="exact"/>
        <w:ind w:firstLine="600" w:firstLineChars="200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</w:rPr>
      </w:pPr>
      <w:bookmarkStart w:id="10" w:name="heading_12"/>
      <w:r>
        <w:rPr>
          <w:rFonts w:hint="eastAsia" w:ascii="黑体" w:hAnsi="黑体" w:eastAsia="黑体" w:cs="黑体"/>
          <w:color w:val="auto"/>
          <w:sz w:val="30"/>
          <w:szCs w:val="30"/>
        </w:rPr>
        <w:t>二、重点课题</w:t>
      </w:r>
      <w:bookmarkEnd w:id="10"/>
      <w:r>
        <w:rPr>
          <w:rFonts w:hint="eastAsia" w:ascii="黑体" w:hAnsi="黑体" w:eastAsia="黑体" w:cs="黑体"/>
          <w:color w:val="auto"/>
          <w:sz w:val="30"/>
          <w:szCs w:val="30"/>
        </w:rPr>
        <w:t>选题</w:t>
      </w:r>
    </w:p>
    <w:p w14:paraId="75CEA938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1.以高质量党建引领民办学校高质量发展研究</w:t>
      </w:r>
    </w:p>
    <w:p w14:paraId="383575B1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2.学校党建思政工作与事业发展深度融研究</w:t>
      </w:r>
    </w:p>
    <w:p w14:paraId="3D149FAF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3.推进大中小学思想政治教育一体化建设机制研究</w:t>
      </w:r>
    </w:p>
    <w:p w14:paraId="6BEE15BE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4.把党的领导全面融入民办学校治理全过程研究</w:t>
      </w:r>
    </w:p>
    <w:p w14:paraId="26AB1B69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5.民办学校治理体系和治理能力现代化路径研究</w:t>
      </w:r>
    </w:p>
    <w:p w14:paraId="369F2F17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6.健全有效防范和纠治政绩观偏差工作机制研究</w:t>
      </w:r>
    </w:p>
    <w:p w14:paraId="2CD0E263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7.民办教育发展史融入学生思政教育研究</w:t>
      </w:r>
    </w:p>
    <w:p w14:paraId="5B25D164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8.民办学校基层党组织政治功能与组织功能实现路径研究</w:t>
      </w:r>
    </w:p>
    <w:p w14:paraId="6A4823DE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9.民办学校健全全面从严治党体系研究</w:t>
      </w:r>
    </w:p>
    <w:p w14:paraId="5D4624CF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10.人工智能在提升学校党建工作质量中的应用研究</w:t>
      </w:r>
    </w:p>
    <w:p w14:paraId="2692F5EE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11.民办高校海外学生党员教育管理研究</w:t>
      </w:r>
    </w:p>
    <w:p w14:paraId="3A64B510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12.数智时代高校师生党员政治引领作用发挥路径创新研究</w:t>
      </w:r>
    </w:p>
    <w:p w14:paraId="523268CC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13.民办高校党组织统战工作机制与实践路径研究</w:t>
      </w:r>
    </w:p>
    <w:p w14:paraId="6EC8841C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14.民办高校思政课教师队伍高质量发展研究</w:t>
      </w:r>
    </w:p>
    <w:p w14:paraId="6CEAB482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15.新时代民办学校实施立德树人工程的路径研究</w:t>
      </w:r>
    </w:p>
    <w:p w14:paraId="7AB3F562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16.高质量育人理念下高校辅导员核心素养研究</w:t>
      </w:r>
    </w:p>
    <w:p w14:paraId="3750E44E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17.党建引领民办学校师德师风建设研究</w:t>
      </w:r>
    </w:p>
    <w:p w14:paraId="12386461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18.新时代民办学校宣传思想文化工作守正创新研究</w:t>
      </w:r>
    </w:p>
    <w:p w14:paraId="7FBC6419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19.健全学校家庭社会协同育人机制的党建引领路径研究</w:t>
      </w:r>
    </w:p>
    <w:p w14:paraId="440261EC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20.中高本贯通培养模式下学生一体化育人研究</w:t>
      </w:r>
    </w:p>
    <w:p w14:paraId="6DC44946">
      <w:pPr>
        <w:spacing w:line="540" w:lineRule="exact"/>
        <w:ind w:firstLine="600" w:firstLineChars="200"/>
        <w:rPr>
          <w:rFonts w:hint="eastAsia" w:ascii="黑体" w:hAnsi="黑体" w:eastAsia="黑体" w:cs="黑体"/>
          <w:color w:val="auto"/>
          <w:sz w:val="30"/>
          <w:szCs w:val="30"/>
        </w:rPr>
      </w:pPr>
      <w:bookmarkStart w:id="11" w:name="heading_16"/>
      <w:r>
        <w:rPr>
          <w:rFonts w:hint="eastAsia" w:ascii="黑体" w:hAnsi="黑体" w:eastAsia="黑体" w:cs="黑体"/>
          <w:color w:val="auto"/>
          <w:sz w:val="30"/>
          <w:szCs w:val="30"/>
        </w:rPr>
        <w:t>三、一般课题选题</w:t>
      </w:r>
      <w:bookmarkEnd w:id="11"/>
    </w:p>
    <w:p w14:paraId="5AC9AA8C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1.民办学校党建工作示范案例研究</w:t>
      </w:r>
    </w:p>
    <w:p w14:paraId="06551FA2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2.民办学校党支部工作法研究</w:t>
      </w:r>
    </w:p>
    <w:p w14:paraId="3257CC18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3.民办学校党风廉政建设案例研究</w:t>
      </w:r>
    </w:p>
    <w:p w14:paraId="3C9133B3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4.民办学校意识形态工作典型案例研究</w:t>
      </w:r>
    </w:p>
    <w:p w14:paraId="03598D2C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5.民办学校思政课教学改革典型案例研究</w:t>
      </w:r>
    </w:p>
    <w:p w14:paraId="15EE86E2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6.民办学校辅导员/班主任队伍建设工作典型案例研究</w:t>
      </w:r>
    </w:p>
    <w:p w14:paraId="16DAE276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7.民办学校立德树人工作典型案例研究</w:t>
      </w:r>
    </w:p>
    <w:p w14:paraId="47B7C67F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8.民办学校师德师风建设典型案例研究</w:t>
      </w:r>
    </w:p>
    <w:p w14:paraId="0FCE8CD0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9.民办学校统战工作典型案例研究</w:t>
      </w:r>
    </w:p>
    <w:p w14:paraId="3B52B698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10.民办学校教师党支部书记“双带头人”建设典型案例研究</w:t>
      </w:r>
    </w:p>
    <w:p w14:paraId="24B27AF3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11.民办学校党组织政治把关典型案例研究</w:t>
      </w:r>
    </w:p>
    <w:p w14:paraId="6704D3A5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12.民办学校与公办学校党建思政工作共建典型案例研究</w:t>
      </w:r>
    </w:p>
    <w:p w14:paraId="2B621BCC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13.民办学校党员教育培养典型案例研究</w:t>
      </w:r>
    </w:p>
    <w:p w14:paraId="2AE58ED8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14.民办中小幼学校党建引领家校社协同育人典型案例研究</w:t>
      </w:r>
    </w:p>
    <w:p w14:paraId="5B3439FB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15.民办学校理论学习宣传工作典型案例研究</w:t>
      </w:r>
    </w:p>
    <w:p w14:paraId="51A24A54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16.民办学校关工委工作典型案例研究</w:t>
      </w:r>
    </w:p>
    <w:p w14:paraId="0A4C925C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17.民办学校网络文化产品精准推动机制研究</w:t>
      </w:r>
    </w:p>
    <w:p w14:paraId="628A82AB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18民办学校“行走的思政课”教学模式创新和保障机制研究</w:t>
      </w:r>
    </w:p>
    <w:p w14:paraId="607031CA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19.“双创”背景下高校创新创业人才培养研究</w:t>
      </w:r>
    </w:p>
    <w:p w14:paraId="2504FA85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20.高校产教融合人才培养模式实施路径研究</w:t>
      </w:r>
    </w:p>
    <w:p w14:paraId="469D68B9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21.大学生网络意见表达行为研究</w:t>
      </w:r>
    </w:p>
    <w:p w14:paraId="7BE30DCA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22.民办学校优良学风培育与班级文化建设的协同机制研究</w:t>
      </w:r>
    </w:p>
    <w:p w14:paraId="75DD0E90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23.大学生宿舍人际关系调查研究</w:t>
      </w:r>
    </w:p>
    <w:p w14:paraId="22E3437C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24.数字赋能高校“一站式”学生社区高质量发展研究</w:t>
      </w:r>
    </w:p>
    <w:p w14:paraId="072FFF27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25.高校学生精准资助体系研究</w:t>
      </w:r>
    </w:p>
    <w:p w14:paraId="6085A9BF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26.高校学生社团育人的路径和机制创新研究</w:t>
      </w:r>
    </w:p>
    <w:p w14:paraId="5269D218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27.新时代大学生志愿服务发展路径研究</w:t>
      </w:r>
    </w:p>
    <w:p w14:paraId="3BBA3A04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28.高校思政课话语体系与新时代大学生话语体系融合研究</w:t>
      </w:r>
    </w:p>
    <w:p w14:paraId="12A358D8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29.学生法治素养培育研究</w:t>
      </w:r>
    </w:p>
    <w:p w14:paraId="2B452D36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30.科学家精神融入大学生思想政治教育实践研究</w:t>
      </w:r>
    </w:p>
    <w:p w14:paraId="546C7AC2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31.民办学校班主任思政能力提升路径研究</w:t>
      </w:r>
    </w:p>
    <w:p w14:paraId="32732CDB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32.党建引领民办学校安全管理机制建设研究</w:t>
      </w:r>
    </w:p>
    <w:p w14:paraId="5857413F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33.党建引领健全未成年人法制教育协同机制研究</w:t>
      </w:r>
    </w:p>
    <w:p w14:paraId="6F5E0F82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34.民办幼儿园思政启蒙教育的实践路径研究</w:t>
      </w:r>
    </w:p>
    <w:p w14:paraId="124969CD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  <w:sectPr>
          <w:footerReference r:id="rId3" w:type="default"/>
          <w:pgSz w:w="11905" w:h="16840"/>
          <w:pgMar w:top="2098" w:right="1587" w:bottom="1984" w:left="1587" w:header="720" w:footer="720" w:gutter="0"/>
          <w:cols w:space="720" w:num="1"/>
        </w:sect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35.党团队一体化建设与政治育人链条研究</w:t>
      </w:r>
    </w:p>
    <w:p w14:paraId="3C408653">
      <w:pPr>
        <w:spacing w:line="480" w:lineRule="exact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附件2</w:t>
      </w:r>
    </w:p>
    <w:p w14:paraId="19E3D456">
      <w:pPr>
        <w:spacing w:line="480" w:lineRule="exact"/>
        <w:rPr>
          <w:rFonts w:hint="eastAsia" w:ascii="黑体" w:eastAsia="黑体"/>
          <w:color w:val="auto"/>
          <w:sz w:val="32"/>
          <w:szCs w:val="32"/>
        </w:rPr>
      </w:pPr>
    </w:p>
    <w:tbl>
      <w:tblPr>
        <w:tblStyle w:val="4"/>
        <w:tblpPr w:leftFromText="180" w:rightFromText="180" w:vertAnchor="text" w:horzAnchor="margin" w:tblpY="6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111"/>
      </w:tblGrid>
      <w:tr w14:paraId="6584E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26" w:type="dxa"/>
            <w:noWrap w:val="0"/>
            <w:vAlign w:val="center"/>
          </w:tcPr>
          <w:p w14:paraId="24F967A3">
            <w:pPr>
              <w:wordWrap w:val="0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编号</w:t>
            </w:r>
          </w:p>
        </w:tc>
        <w:tc>
          <w:tcPr>
            <w:tcW w:w="1111" w:type="dxa"/>
            <w:noWrap w:val="0"/>
            <w:vAlign w:val="center"/>
          </w:tcPr>
          <w:p w14:paraId="62738BD9">
            <w:pPr>
              <w:wordWrap w:val="0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 xml:space="preserve">      </w:t>
            </w:r>
          </w:p>
        </w:tc>
      </w:tr>
    </w:tbl>
    <w:p w14:paraId="10B814C4">
      <w:pPr>
        <w:wordWrap w:val="0"/>
        <w:rPr>
          <w:color w:val="auto"/>
        </w:rPr>
      </w:pPr>
    </w:p>
    <w:p w14:paraId="6741105C">
      <w:pPr>
        <w:wordWrap w:val="0"/>
        <w:rPr>
          <w:rFonts w:hint="eastAsia"/>
          <w:color w:val="auto"/>
        </w:rPr>
      </w:pPr>
    </w:p>
    <w:p w14:paraId="7DB5E34C">
      <w:pPr>
        <w:wordWrap w:val="0"/>
        <w:rPr>
          <w:color w:val="auto"/>
        </w:rPr>
      </w:pPr>
    </w:p>
    <w:p w14:paraId="5B06F07F">
      <w:pPr>
        <w:wordWrap w:val="0"/>
        <w:rPr>
          <w:color w:val="auto"/>
        </w:rPr>
      </w:pPr>
    </w:p>
    <w:p w14:paraId="170A6821">
      <w:pPr>
        <w:wordWrap w:val="0"/>
        <w:rPr>
          <w:color w:val="auto"/>
        </w:rPr>
      </w:pPr>
    </w:p>
    <w:p w14:paraId="5387D0A9">
      <w:pPr>
        <w:wordWrap w:val="0"/>
        <w:spacing w:line="800" w:lineRule="exact"/>
        <w:jc w:val="center"/>
        <w:rPr>
          <w:rFonts w:ascii="华文细黑" w:hAnsi="华文细黑" w:eastAsia="华文细黑"/>
          <w:color w:val="auto"/>
          <w:sz w:val="36"/>
          <w:szCs w:val="36"/>
        </w:rPr>
      </w:pPr>
      <w:r>
        <w:rPr>
          <w:rFonts w:hint="eastAsia" w:ascii="华文细黑" w:hAnsi="华文细黑" w:eastAsia="华文细黑"/>
          <w:color w:val="auto"/>
          <w:sz w:val="36"/>
          <w:szCs w:val="36"/>
        </w:rPr>
        <w:t>上海民办</w:t>
      </w:r>
      <w:r>
        <w:rPr>
          <w:rFonts w:hint="eastAsia" w:ascii="华文细黑" w:hAnsi="华文细黑" w:eastAsia="华文细黑"/>
          <w:color w:val="auto"/>
          <w:sz w:val="36"/>
          <w:szCs w:val="36"/>
          <w:lang w:val="en-US" w:eastAsia="zh-CN"/>
        </w:rPr>
        <w:t>学</w:t>
      </w:r>
      <w:r>
        <w:rPr>
          <w:rFonts w:hint="eastAsia" w:ascii="华文细黑" w:hAnsi="华文细黑" w:eastAsia="华文细黑"/>
          <w:color w:val="auto"/>
          <w:sz w:val="36"/>
          <w:szCs w:val="36"/>
        </w:rPr>
        <w:t>校党建与思想政治工作研究中心</w:t>
      </w:r>
    </w:p>
    <w:p w14:paraId="322C98E5">
      <w:pPr>
        <w:wordWrap w:val="0"/>
        <w:spacing w:line="800" w:lineRule="exact"/>
        <w:jc w:val="center"/>
        <w:rPr>
          <w:rFonts w:ascii="黑体" w:eastAsia="黑体"/>
          <w:color w:val="auto"/>
          <w:sz w:val="44"/>
          <w:szCs w:val="44"/>
        </w:rPr>
      </w:pPr>
      <w:r>
        <w:rPr>
          <w:rFonts w:ascii="黑体" w:eastAsia="黑体"/>
          <w:color w:val="auto"/>
          <w:sz w:val="44"/>
          <w:szCs w:val="44"/>
        </w:rPr>
        <w:t>202</w:t>
      </w:r>
      <w:r>
        <w:rPr>
          <w:rFonts w:hint="eastAsia" w:ascii="黑体" w:eastAsia="黑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黑体" w:eastAsia="黑体"/>
          <w:color w:val="auto"/>
          <w:sz w:val="44"/>
          <w:szCs w:val="44"/>
        </w:rPr>
        <w:t>年度课题申请书</w:t>
      </w:r>
    </w:p>
    <w:p w14:paraId="6751227C">
      <w:pPr>
        <w:spacing w:line="520" w:lineRule="exact"/>
        <w:rPr>
          <w:rFonts w:ascii="仿宋_GB2312" w:eastAsia="仿宋_GB2312"/>
          <w:color w:val="auto"/>
          <w:sz w:val="28"/>
          <w:szCs w:val="28"/>
        </w:rPr>
      </w:pPr>
    </w:p>
    <w:p w14:paraId="16F4F116">
      <w:pPr>
        <w:wordWrap w:val="0"/>
        <w:rPr>
          <w:color w:val="auto"/>
          <w:sz w:val="24"/>
        </w:rPr>
      </w:pPr>
    </w:p>
    <w:p w14:paraId="3B24EB4D">
      <w:pPr>
        <w:wordWrap w:val="0"/>
        <w:rPr>
          <w:color w:val="auto"/>
        </w:rPr>
      </w:pPr>
    </w:p>
    <w:p w14:paraId="69EEDFBB">
      <w:pPr>
        <w:wordWrap w:val="0"/>
        <w:rPr>
          <w:color w:val="auto"/>
        </w:rPr>
      </w:pPr>
    </w:p>
    <w:p w14:paraId="3B86A9E7">
      <w:pPr>
        <w:wordWrap w:val="0"/>
        <w:rPr>
          <w:color w:val="auto"/>
        </w:rPr>
      </w:pPr>
    </w:p>
    <w:p w14:paraId="64F2E3AB">
      <w:pPr>
        <w:wordWrap w:val="0"/>
        <w:rPr>
          <w:color w:val="auto"/>
        </w:rPr>
      </w:pPr>
    </w:p>
    <w:p w14:paraId="34F58D24">
      <w:pPr>
        <w:wordWrap w:val="0"/>
        <w:rPr>
          <w:color w:val="auto"/>
        </w:rPr>
      </w:pPr>
    </w:p>
    <w:p w14:paraId="6AAE222B">
      <w:pPr>
        <w:wordWrap w:val="0"/>
        <w:spacing w:line="800" w:lineRule="exact"/>
        <w:ind w:firstLine="1428" w:firstLineChars="357"/>
        <w:rPr>
          <w:rFonts w:ascii="仿宋_GB2312" w:eastAsia="仿宋_GB2312"/>
          <w:color w:val="auto"/>
          <w:sz w:val="24"/>
          <w:u w:val="single"/>
        </w:rPr>
      </w:pPr>
      <w:r>
        <w:rPr>
          <w:rFonts w:hint="eastAsia" w:ascii="仿宋_GB2312" w:eastAsia="仿宋_GB2312"/>
          <w:color w:val="auto"/>
          <w:spacing w:val="50"/>
          <w:kern w:val="0"/>
          <w:sz w:val="30"/>
        </w:rPr>
        <w:t>课题名</w:t>
      </w:r>
      <w:r>
        <w:rPr>
          <w:rFonts w:hint="eastAsia" w:ascii="仿宋_GB2312" w:eastAsia="仿宋_GB2312"/>
          <w:color w:val="auto"/>
          <w:kern w:val="0"/>
          <w:sz w:val="30"/>
        </w:rPr>
        <w:t>称</w:t>
      </w:r>
      <w:r>
        <w:rPr>
          <w:rFonts w:hint="eastAsia" w:ascii="仿宋_GB2312" w:eastAsia="仿宋_GB2312"/>
          <w:color w:val="auto"/>
          <w:sz w:val="30"/>
        </w:rPr>
        <w:t>：</w:t>
      </w:r>
      <w:r>
        <w:rPr>
          <w:rFonts w:ascii="仿宋_GB2312" w:eastAsia="仿宋_GB2312"/>
          <w:color w:val="auto"/>
          <w:sz w:val="24"/>
          <w:u w:val="single"/>
        </w:rPr>
        <w:t xml:space="preserve">                        </w:t>
      </w:r>
    </w:p>
    <w:p w14:paraId="0F23D5A4">
      <w:pPr>
        <w:wordWrap w:val="0"/>
        <w:spacing w:line="800" w:lineRule="exact"/>
        <w:ind w:left="189" w:leftChars="90" w:firstLine="1221" w:firstLineChars="407"/>
        <w:rPr>
          <w:rFonts w:ascii="仿宋_GB2312" w:eastAsia="仿宋_GB2312"/>
          <w:color w:val="auto"/>
          <w:spacing w:val="50"/>
          <w:kern w:val="0"/>
          <w:sz w:val="30"/>
        </w:rPr>
      </w:pPr>
      <w:r>
        <w:rPr>
          <w:rFonts w:hint="eastAsia" w:ascii="仿宋_GB2312" w:eastAsia="仿宋_GB2312"/>
          <w:color w:val="auto"/>
          <w:sz w:val="30"/>
        </w:rPr>
        <w:t>课题负责人：</w:t>
      </w:r>
      <w:r>
        <w:rPr>
          <w:rFonts w:ascii="仿宋_GB2312" w:eastAsia="仿宋_GB2312"/>
          <w:color w:val="auto"/>
          <w:sz w:val="30"/>
          <w:u w:val="single"/>
        </w:rPr>
        <w:t xml:space="preserve">                   </w:t>
      </w:r>
    </w:p>
    <w:p w14:paraId="39520E34">
      <w:pPr>
        <w:wordWrap w:val="0"/>
        <w:spacing w:line="800" w:lineRule="exact"/>
        <w:ind w:firstLine="1428" w:firstLineChars="357"/>
        <w:rPr>
          <w:rFonts w:ascii="仿宋_GB2312" w:eastAsia="仿宋_GB2312"/>
          <w:color w:val="auto"/>
          <w:sz w:val="30"/>
          <w:u w:val="single"/>
        </w:rPr>
      </w:pPr>
      <w:r>
        <w:rPr>
          <w:rFonts w:hint="eastAsia" w:ascii="仿宋_GB2312" w:eastAsia="仿宋_GB2312"/>
          <w:color w:val="auto"/>
          <w:spacing w:val="50"/>
          <w:kern w:val="0"/>
          <w:sz w:val="30"/>
        </w:rPr>
        <w:t>所在单</w:t>
      </w:r>
      <w:r>
        <w:rPr>
          <w:rFonts w:hint="eastAsia" w:ascii="仿宋_GB2312" w:eastAsia="仿宋_GB2312"/>
          <w:color w:val="auto"/>
          <w:kern w:val="0"/>
          <w:sz w:val="30"/>
        </w:rPr>
        <w:t>位</w:t>
      </w:r>
      <w:r>
        <w:rPr>
          <w:rFonts w:hint="eastAsia" w:ascii="仿宋_GB2312" w:eastAsia="仿宋_GB2312"/>
          <w:color w:val="auto"/>
          <w:sz w:val="30"/>
        </w:rPr>
        <w:t>：</w:t>
      </w:r>
      <w:r>
        <w:rPr>
          <w:rFonts w:ascii="仿宋_GB2312" w:eastAsia="仿宋_GB2312"/>
          <w:color w:val="auto"/>
          <w:sz w:val="30"/>
          <w:u w:val="single"/>
        </w:rPr>
        <w:t xml:space="preserve">                   </w:t>
      </w:r>
    </w:p>
    <w:p w14:paraId="62E6FA7E">
      <w:pPr>
        <w:wordWrap w:val="0"/>
        <w:spacing w:line="800" w:lineRule="exact"/>
        <w:ind w:firstLine="1428" w:firstLineChars="357"/>
        <w:rPr>
          <w:rFonts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pacing w:val="50"/>
          <w:kern w:val="0"/>
          <w:sz w:val="30"/>
        </w:rPr>
        <w:t>申报日</w:t>
      </w:r>
      <w:r>
        <w:rPr>
          <w:rFonts w:hint="eastAsia" w:ascii="仿宋_GB2312" w:eastAsia="仿宋_GB2312"/>
          <w:color w:val="auto"/>
          <w:kern w:val="0"/>
          <w:sz w:val="30"/>
        </w:rPr>
        <w:t>期</w:t>
      </w:r>
      <w:r>
        <w:rPr>
          <w:rFonts w:hint="eastAsia" w:ascii="仿宋_GB2312" w:eastAsia="仿宋_GB2312"/>
          <w:color w:val="auto"/>
          <w:sz w:val="30"/>
        </w:rPr>
        <w:t>：</w:t>
      </w:r>
      <w:r>
        <w:rPr>
          <w:rFonts w:ascii="仿宋_GB2312" w:eastAsia="仿宋_GB2312"/>
          <w:color w:val="auto"/>
          <w:sz w:val="30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0"/>
        </w:rPr>
        <w:t>年</w:t>
      </w:r>
      <w:r>
        <w:rPr>
          <w:rFonts w:ascii="仿宋_GB2312" w:eastAsia="仿宋_GB2312"/>
          <w:color w:val="auto"/>
          <w:sz w:val="30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0"/>
        </w:rPr>
        <w:t>月</w:t>
      </w:r>
      <w:r>
        <w:rPr>
          <w:rFonts w:ascii="仿宋_GB2312" w:eastAsia="仿宋_GB2312"/>
          <w:color w:val="auto"/>
          <w:sz w:val="30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0"/>
        </w:rPr>
        <w:t>日</w:t>
      </w:r>
    </w:p>
    <w:p w14:paraId="37FE1CFA">
      <w:pPr>
        <w:wordWrap w:val="0"/>
        <w:spacing w:line="300" w:lineRule="auto"/>
        <w:ind w:firstLine="1142" w:firstLineChars="476"/>
        <w:rPr>
          <w:color w:val="auto"/>
          <w:sz w:val="24"/>
        </w:rPr>
      </w:pPr>
    </w:p>
    <w:p w14:paraId="7F8B790E">
      <w:pPr>
        <w:wordWrap w:val="0"/>
        <w:spacing w:line="300" w:lineRule="auto"/>
        <w:ind w:firstLine="1142" w:firstLineChars="476"/>
        <w:rPr>
          <w:color w:val="auto"/>
          <w:sz w:val="24"/>
        </w:rPr>
      </w:pPr>
    </w:p>
    <w:p w14:paraId="44B01A0F">
      <w:pPr>
        <w:wordWrap w:val="0"/>
        <w:rPr>
          <w:color w:val="auto"/>
        </w:rPr>
      </w:pPr>
    </w:p>
    <w:p w14:paraId="1015BC64">
      <w:pPr>
        <w:wordWrap w:val="0"/>
        <w:rPr>
          <w:color w:val="auto"/>
        </w:rPr>
      </w:pPr>
    </w:p>
    <w:p w14:paraId="7741C504">
      <w:pPr>
        <w:wordWrap w:val="0"/>
        <w:rPr>
          <w:color w:val="auto"/>
        </w:rPr>
      </w:pPr>
    </w:p>
    <w:p w14:paraId="59D6D339">
      <w:pPr>
        <w:wordWrap w:val="0"/>
        <w:jc w:val="center"/>
        <w:rPr>
          <w:rFonts w:eastAsia="黑体"/>
          <w:color w:val="auto"/>
          <w:sz w:val="30"/>
          <w:szCs w:val="30"/>
        </w:rPr>
      </w:pPr>
      <w:r>
        <w:rPr>
          <w:rFonts w:hint="eastAsia" w:eastAsia="黑体"/>
          <w:color w:val="auto"/>
          <w:sz w:val="30"/>
          <w:szCs w:val="30"/>
        </w:rPr>
        <w:t>上海民办</w:t>
      </w:r>
      <w:r>
        <w:rPr>
          <w:rFonts w:hint="eastAsia" w:eastAsia="黑体"/>
          <w:color w:val="auto"/>
          <w:sz w:val="30"/>
          <w:szCs w:val="30"/>
          <w:lang w:val="en-US" w:eastAsia="zh-CN"/>
        </w:rPr>
        <w:t>学</w:t>
      </w:r>
      <w:r>
        <w:rPr>
          <w:rFonts w:hint="eastAsia" w:eastAsia="黑体"/>
          <w:color w:val="auto"/>
          <w:sz w:val="30"/>
          <w:szCs w:val="30"/>
        </w:rPr>
        <w:t>校党建与思想政治工作研究中心</w:t>
      </w:r>
    </w:p>
    <w:p w14:paraId="58EDFE51">
      <w:pPr>
        <w:spacing w:line="560" w:lineRule="exact"/>
        <w:ind w:firstLine="3324" w:firstLineChars="848"/>
        <w:rPr>
          <w:rFonts w:ascii="楷体_GB2312" w:eastAsia="楷体_GB2312"/>
          <w:b/>
          <w:bCs/>
          <w:color w:val="auto"/>
          <w:spacing w:val="16"/>
          <w:sz w:val="36"/>
          <w:szCs w:val="36"/>
        </w:rPr>
      </w:pPr>
      <w:r>
        <w:rPr>
          <w:rFonts w:ascii="楷体_GB2312" w:eastAsia="楷体_GB2312"/>
          <w:b/>
          <w:bCs/>
          <w:color w:val="auto"/>
          <w:spacing w:val="16"/>
          <w:sz w:val="36"/>
          <w:szCs w:val="36"/>
        </w:rPr>
        <w:t>202</w:t>
      </w:r>
      <w:r>
        <w:rPr>
          <w:rFonts w:hint="eastAsia" w:ascii="楷体_GB2312" w:eastAsia="楷体_GB2312"/>
          <w:b/>
          <w:bCs/>
          <w:color w:val="auto"/>
          <w:spacing w:val="16"/>
          <w:sz w:val="36"/>
          <w:szCs w:val="36"/>
          <w:lang w:val="en-US" w:eastAsia="zh-CN"/>
        </w:rPr>
        <w:t>6</w:t>
      </w:r>
      <w:r>
        <w:rPr>
          <w:rFonts w:hint="eastAsia" w:ascii="楷体_GB2312" w:eastAsia="楷体_GB2312"/>
          <w:b/>
          <w:bCs/>
          <w:color w:val="auto"/>
          <w:spacing w:val="16"/>
          <w:sz w:val="36"/>
          <w:szCs w:val="36"/>
        </w:rPr>
        <w:t>年制</w:t>
      </w:r>
    </w:p>
    <w:p w14:paraId="48015EE8">
      <w:pPr>
        <w:wordWrap w:val="0"/>
        <w:spacing w:line="360" w:lineRule="auto"/>
        <w:rPr>
          <w:rFonts w:ascii="黑体" w:eastAsia="黑体"/>
          <w:color w:val="auto"/>
          <w:sz w:val="32"/>
        </w:rPr>
      </w:pPr>
      <w:r>
        <w:rPr>
          <w:color w:val="auto"/>
        </w:rPr>
        <w:br w:type="page"/>
      </w:r>
      <w:r>
        <w:rPr>
          <w:rFonts w:hint="eastAsia" w:ascii="黑体" w:eastAsia="黑体"/>
          <w:color w:val="auto"/>
          <w:sz w:val="32"/>
        </w:rPr>
        <w:t>一、课题研究人员</w:t>
      </w:r>
    </w:p>
    <w:tbl>
      <w:tblPr>
        <w:tblStyle w:val="4"/>
        <w:tblW w:w="852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79"/>
        <w:gridCol w:w="635"/>
        <w:gridCol w:w="625"/>
        <w:gridCol w:w="76"/>
        <w:gridCol w:w="797"/>
        <w:gridCol w:w="72"/>
        <w:gridCol w:w="316"/>
        <w:gridCol w:w="540"/>
        <w:gridCol w:w="539"/>
        <w:gridCol w:w="181"/>
        <w:gridCol w:w="102"/>
        <w:gridCol w:w="978"/>
        <w:gridCol w:w="156"/>
        <w:gridCol w:w="1104"/>
        <w:gridCol w:w="1219"/>
      </w:tblGrid>
      <w:tr w14:paraId="34998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187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7392F7C2">
            <w:pPr>
              <w:spacing w:line="3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研</w:t>
            </w:r>
            <w:r>
              <w:rPr>
                <w:rFonts w:ascii="楷体_GB2312" w:eastAsia="楷体_GB2312"/>
                <w:color w:val="auto"/>
                <w:sz w:val="24"/>
              </w:rPr>
              <w:br w:type="textWrapping"/>
            </w:r>
            <w:r>
              <w:rPr>
                <w:rFonts w:hint="eastAsia" w:ascii="楷体_GB2312" w:eastAsia="楷体_GB2312"/>
                <w:color w:val="auto"/>
                <w:sz w:val="24"/>
              </w:rPr>
              <w:t>究</w:t>
            </w:r>
            <w:r>
              <w:rPr>
                <w:rFonts w:ascii="楷体_GB2312" w:eastAsia="楷体_GB2312"/>
                <w:color w:val="auto"/>
                <w:sz w:val="24"/>
              </w:rPr>
              <w:br w:type="textWrapping"/>
            </w:r>
            <w:r>
              <w:rPr>
                <w:rFonts w:hint="eastAsia" w:ascii="楷体_GB2312" w:eastAsia="楷体_GB2312"/>
                <w:color w:val="auto"/>
                <w:sz w:val="24"/>
              </w:rPr>
              <w:t>项</w:t>
            </w:r>
            <w:r>
              <w:rPr>
                <w:rFonts w:ascii="楷体_GB2312" w:eastAsia="楷体_GB2312"/>
                <w:color w:val="auto"/>
                <w:sz w:val="24"/>
              </w:rPr>
              <w:br w:type="textWrapping"/>
            </w:r>
            <w:r>
              <w:rPr>
                <w:rFonts w:hint="eastAsia" w:ascii="楷体_GB2312" w:eastAsia="楷体_GB2312"/>
                <w:color w:val="auto"/>
                <w:sz w:val="24"/>
              </w:rPr>
              <w:t>目</w:t>
            </w:r>
          </w:p>
        </w:tc>
        <w:tc>
          <w:tcPr>
            <w:tcW w:w="2133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70D5AD08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项目名称</w:t>
            </w:r>
          </w:p>
        </w:tc>
        <w:tc>
          <w:tcPr>
            <w:tcW w:w="5207" w:type="dxa"/>
            <w:gridSpan w:val="10"/>
            <w:tcBorders>
              <w:top w:val="single" w:color="auto" w:sz="12" w:space="0"/>
            </w:tcBorders>
            <w:noWrap w:val="0"/>
            <w:vAlign w:val="center"/>
          </w:tcPr>
          <w:p w14:paraId="1F98D19F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</w:tr>
      <w:tr w14:paraId="236DC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187" w:type="dxa"/>
            <w:gridSpan w:val="2"/>
            <w:vMerge w:val="continue"/>
            <w:noWrap w:val="0"/>
            <w:vAlign w:val="center"/>
          </w:tcPr>
          <w:p w14:paraId="11E1AD1A">
            <w:pPr>
              <w:spacing w:line="3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2133" w:type="dxa"/>
            <w:gridSpan w:val="4"/>
            <w:noWrap w:val="0"/>
            <w:vAlign w:val="center"/>
          </w:tcPr>
          <w:p w14:paraId="7C816841"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项目类别</w:t>
            </w:r>
          </w:p>
        </w:tc>
        <w:tc>
          <w:tcPr>
            <w:tcW w:w="5207" w:type="dxa"/>
            <w:gridSpan w:val="10"/>
            <w:noWrap w:val="0"/>
            <w:vAlign w:val="center"/>
          </w:tcPr>
          <w:p w14:paraId="4919C8F1">
            <w:pPr>
              <w:spacing w:line="360" w:lineRule="exact"/>
              <w:jc w:val="center"/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□</w:t>
            </w: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 xml:space="preserve">委托类   </w:t>
            </w:r>
            <w:r>
              <w:rPr>
                <w:rFonts w:hint="eastAsia" w:ascii="楷体_GB2312" w:eastAsia="楷体_GB2312"/>
                <w:color w:val="auto"/>
                <w:sz w:val="24"/>
              </w:rPr>
              <w:t>□重点</w:t>
            </w: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 xml:space="preserve">类 </w:t>
            </w:r>
            <w:r>
              <w:rPr>
                <w:rFonts w:hint="eastAsia" w:ascii="楷体_GB2312" w:eastAsia="楷体_GB2312"/>
                <w:color w:val="auto"/>
                <w:sz w:val="24"/>
              </w:rPr>
              <w:t xml:space="preserve"> </w:t>
            </w:r>
            <w:r>
              <w:rPr>
                <w:rFonts w:ascii="楷体_GB2312" w:eastAsia="楷体_GB2312"/>
                <w:color w:val="auto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  <w:sz w:val="24"/>
              </w:rPr>
              <w:t>□</w:t>
            </w:r>
            <w:r>
              <w:rPr>
                <w:rFonts w:ascii="楷体_GB2312" w:eastAsia="楷体_GB2312"/>
                <w:color w:val="auto"/>
                <w:sz w:val="24"/>
              </w:rPr>
              <w:t>一般</w:t>
            </w: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>类</w:t>
            </w:r>
          </w:p>
        </w:tc>
      </w:tr>
      <w:tr w14:paraId="05B759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7" w:type="dxa"/>
            <w:gridSpan w:val="2"/>
            <w:noWrap w:val="0"/>
            <w:vAlign w:val="center"/>
          </w:tcPr>
          <w:p w14:paraId="548D0697">
            <w:pPr>
              <w:spacing w:line="3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负责人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7B604FC">
            <w:pPr>
              <w:spacing w:line="360" w:lineRule="auto"/>
              <w:ind w:firstLine="120" w:firstLineChars="50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873" w:type="dxa"/>
            <w:gridSpan w:val="2"/>
            <w:noWrap w:val="0"/>
            <w:vAlign w:val="center"/>
          </w:tcPr>
          <w:p w14:paraId="38C52C9A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性别</w:t>
            </w:r>
          </w:p>
        </w:tc>
        <w:tc>
          <w:tcPr>
            <w:tcW w:w="928" w:type="dxa"/>
            <w:gridSpan w:val="3"/>
            <w:noWrap w:val="0"/>
            <w:vAlign w:val="center"/>
          </w:tcPr>
          <w:p w14:paraId="2AC83D50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37FA87BB">
            <w:pPr>
              <w:spacing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民族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78AB2BD8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982B7EA">
            <w:pPr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政治面貌</w:t>
            </w:r>
          </w:p>
        </w:tc>
        <w:tc>
          <w:tcPr>
            <w:tcW w:w="1219" w:type="dxa"/>
            <w:noWrap w:val="0"/>
            <w:vAlign w:val="center"/>
          </w:tcPr>
          <w:p w14:paraId="0D9352CD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</w:tr>
      <w:tr w14:paraId="4E49A3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7" w:type="dxa"/>
            <w:gridSpan w:val="2"/>
            <w:noWrap w:val="0"/>
            <w:vAlign w:val="center"/>
          </w:tcPr>
          <w:p w14:paraId="117DBE03">
            <w:pPr>
              <w:spacing w:line="360" w:lineRule="auto"/>
              <w:jc w:val="center"/>
              <w:rPr>
                <w:rFonts w:hint="eastAsia" w:ascii="楷体_GB2312" w:eastAsia="楷体_GB2312"/>
                <w:color w:val="auto"/>
                <w:spacing w:val="-34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pacing w:val="-34"/>
                <w:sz w:val="24"/>
              </w:rPr>
              <w:t>最后学历</w:t>
            </w:r>
          </w:p>
          <w:p w14:paraId="5DAC8074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pacing w:val="-34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pacing w:val="-34"/>
                <w:sz w:val="24"/>
              </w:rPr>
              <w:t>/学位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5D42327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1801" w:type="dxa"/>
            <w:gridSpan w:val="5"/>
            <w:noWrap w:val="0"/>
            <w:vAlign w:val="center"/>
          </w:tcPr>
          <w:p w14:paraId="644067AE">
            <w:pPr>
              <w:spacing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毕业院校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 w14:paraId="04E93738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FFA3FC9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所学专业</w:t>
            </w:r>
          </w:p>
        </w:tc>
        <w:tc>
          <w:tcPr>
            <w:tcW w:w="1219" w:type="dxa"/>
            <w:noWrap w:val="0"/>
            <w:vAlign w:val="center"/>
          </w:tcPr>
          <w:p w14:paraId="6DBEF95B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</w:tr>
      <w:tr w14:paraId="17A7CD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7" w:type="dxa"/>
            <w:gridSpan w:val="2"/>
            <w:noWrap w:val="0"/>
            <w:vAlign w:val="center"/>
          </w:tcPr>
          <w:p w14:paraId="1E7F1716"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党政职务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8DEA3BF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1801" w:type="dxa"/>
            <w:gridSpan w:val="5"/>
            <w:noWrap w:val="0"/>
            <w:vAlign w:val="center"/>
          </w:tcPr>
          <w:p w14:paraId="715548D8">
            <w:pPr>
              <w:spacing w:line="360" w:lineRule="auto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专业技术职称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 w14:paraId="34ED70EC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2251F0E"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专长</w:t>
            </w:r>
          </w:p>
        </w:tc>
        <w:tc>
          <w:tcPr>
            <w:tcW w:w="1219" w:type="dxa"/>
            <w:noWrap w:val="0"/>
            <w:vAlign w:val="center"/>
          </w:tcPr>
          <w:p w14:paraId="7AC96FB1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</w:tr>
      <w:tr w14:paraId="6A23A1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7" w:type="dxa"/>
            <w:gridSpan w:val="2"/>
            <w:noWrap w:val="0"/>
            <w:vAlign w:val="center"/>
          </w:tcPr>
          <w:p w14:paraId="46CB7B62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工作单位</w:t>
            </w:r>
          </w:p>
        </w:tc>
        <w:tc>
          <w:tcPr>
            <w:tcW w:w="3600" w:type="dxa"/>
            <w:gridSpan w:val="8"/>
            <w:noWrap w:val="0"/>
            <w:vAlign w:val="center"/>
          </w:tcPr>
          <w:p w14:paraId="7F4EB6A8">
            <w:pPr>
              <w:spacing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 w14:paraId="37B61CAF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联系电话</w:t>
            </w:r>
          </w:p>
        </w:tc>
        <w:tc>
          <w:tcPr>
            <w:tcW w:w="2479" w:type="dxa"/>
            <w:gridSpan w:val="3"/>
            <w:noWrap w:val="0"/>
            <w:vAlign w:val="center"/>
          </w:tcPr>
          <w:p w14:paraId="6B2D8930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</w:tr>
      <w:tr w14:paraId="1F813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7" w:type="dxa"/>
            <w:gridSpan w:val="2"/>
            <w:noWrap w:val="0"/>
            <w:vAlign w:val="center"/>
          </w:tcPr>
          <w:p w14:paraId="4308C030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通讯地址</w:t>
            </w:r>
          </w:p>
        </w:tc>
        <w:tc>
          <w:tcPr>
            <w:tcW w:w="3600" w:type="dxa"/>
            <w:gridSpan w:val="8"/>
            <w:noWrap w:val="0"/>
            <w:vAlign w:val="center"/>
          </w:tcPr>
          <w:p w14:paraId="68C996BA">
            <w:pPr>
              <w:spacing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 w14:paraId="7B3CBDEA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邮政编码</w:t>
            </w:r>
          </w:p>
        </w:tc>
        <w:tc>
          <w:tcPr>
            <w:tcW w:w="2479" w:type="dxa"/>
            <w:gridSpan w:val="3"/>
            <w:noWrap w:val="0"/>
            <w:vAlign w:val="center"/>
          </w:tcPr>
          <w:p w14:paraId="009994C0">
            <w:pPr>
              <w:spacing w:before="156" w:beforeLines="50"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</w:tr>
      <w:tr w14:paraId="4FE1F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87" w:type="dxa"/>
            <w:gridSpan w:val="2"/>
            <w:vMerge w:val="restart"/>
            <w:noWrap w:val="0"/>
            <w:vAlign w:val="center"/>
          </w:tcPr>
          <w:p w14:paraId="4DCFC7A1">
            <w:pPr>
              <w:spacing w:line="3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课题</w:t>
            </w:r>
          </w:p>
          <w:p w14:paraId="49368BB0">
            <w:pPr>
              <w:spacing w:line="3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联系人</w:t>
            </w:r>
          </w:p>
        </w:tc>
        <w:tc>
          <w:tcPr>
            <w:tcW w:w="1336" w:type="dxa"/>
            <w:gridSpan w:val="3"/>
            <w:vMerge w:val="restart"/>
            <w:noWrap w:val="0"/>
            <w:vAlign w:val="center"/>
          </w:tcPr>
          <w:p w14:paraId="490C6C46">
            <w:pPr>
              <w:spacing w:line="360" w:lineRule="auto"/>
              <w:ind w:firstLine="120" w:firstLineChars="50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 w14:paraId="56245D7A"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电话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 w14:paraId="26F0EDFA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1261" w:type="dxa"/>
            <w:gridSpan w:val="3"/>
            <w:vMerge w:val="restart"/>
            <w:noWrap w:val="0"/>
            <w:vAlign w:val="center"/>
          </w:tcPr>
          <w:p w14:paraId="37C7BADC">
            <w:pPr>
              <w:spacing w:before="156" w:beforeLines="50" w:line="360" w:lineRule="auto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电子邮箱</w:t>
            </w:r>
          </w:p>
        </w:tc>
        <w:tc>
          <w:tcPr>
            <w:tcW w:w="2479" w:type="dxa"/>
            <w:gridSpan w:val="3"/>
            <w:vMerge w:val="restart"/>
            <w:noWrap w:val="0"/>
            <w:vAlign w:val="center"/>
          </w:tcPr>
          <w:p w14:paraId="71C72012">
            <w:pPr>
              <w:spacing w:before="156" w:beforeLines="50"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</w:tr>
      <w:tr w14:paraId="58AB10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87" w:type="dxa"/>
            <w:gridSpan w:val="2"/>
            <w:vMerge w:val="continue"/>
            <w:noWrap w:val="0"/>
            <w:vAlign w:val="center"/>
          </w:tcPr>
          <w:p w14:paraId="0D0490D9">
            <w:pPr>
              <w:spacing w:line="3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336" w:type="dxa"/>
            <w:gridSpan w:val="3"/>
            <w:vMerge w:val="continue"/>
            <w:noWrap w:val="0"/>
            <w:vAlign w:val="center"/>
          </w:tcPr>
          <w:p w14:paraId="7F7A8E00">
            <w:pPr>
              <w:spacing w:line="360" w:lineRule="auto"/>
              <w:ind w:firstLine="120" w:firstLineChars="50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 w14:paraId="00D9FA64"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手机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 w14:paraId="04269D71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1261" w:type="dxa"/>
            <w:gridSpan w:val="3"/>
            <w:vMerge w:val="continue"/>
            <w:noWrap w:val="0"/>
            <w:vAlign w:val="center"/>
          </w:tcPr>
          <w:p w14:paraId="791E6906">
            <w:pPr>
              <w:spacing w:before="156" w:beforeLines="50" w:line="360" w:lineRule="auto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2479" w:type="dxa"/>
            <w:gridSpan w:val="3"/>
            <w:vMerge w:val="continue"/>
            <w:noWrap w:val="0"/>
            <w:vAlign w:val="center"/>
          </w:tcPr>
          <w:p w14:paraId="50A15DF1">
            <w:pPr>
              <w:spacing w:before="156" w:beforeLines="50"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</w:tr>
      <w:tr w14:paraId="6E6CD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7" w:type="dxa"/>
            <w:gridSpan w:val="16"/>
            <w:noWrap w:val="0"/>
            <w:vAlign w:val="center"/>
          </w:tcPr>
          <w:p w14:paraId="57F51C91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课题组成员基本情况</w:t>
            </w:r>
          </w:p>
        </w:tc>
      </w:tr>
      <w:tr w14:paraId="73C86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008" w:type="dxa"/>
            <w:noWrap w:val="0"/>
            <w:vAlign w:val="center"/>
          </w:tcPr>
          <w:p w14:paraId="2C13B9A3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姓名</w:t>
            </w:r>
          </w:p>
        </w:tc>
        <w:tc>
          <w:tcPr>
            <w:tcW w:w="814" w:type="dxa"/>
            <w:gridSpan w:val="2"/>
            <w:noWrap w:val="0"/>
            <w:vAlign w:val="center"/>
          </w:tcPr>
          <w:p w14:paraId="3237AC8A">
            <w:pPr>
              <w:spacing w:line="360" w:lineRule="exact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性别</w:t>
            </w:r>
          </w:p>
        </w:tc>
        <w:tc>
          <w:tcPr>
            <w:tcW w:w="701" w:type="dxa"/>
            <w:gridSpan w:val="2"/>
            <w:noWrap w:val="0"/>
            <w:vAlign w:val="center"/>
          </w:tcPr>
          <w:p w14:paraId="5D03067F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年龄</w:t>
            </w:r>
          </w:p>
        </w:tc>
        <w:tc>
          <w:tcPr>
            <w:tcW w:w="1185" w:type="dxa"/>
            <w:gridSpan w:val="3"/>
            <w:noWrap w:val="0"/>
            <w:vAlign w:val="center"/>
          </w:tcPr>
          <w:p w14:paraId="304D6683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党政职务</w:t>
            </w:r>
          </w:p>
        </w:tc>
        <w:tc>
          <w:tcPr>
            <w:tcW w:w="1362" w:type="dxa"/>
            <w:gridSpan w:val="4"/>
            <w:noWrap w:val="0"/>
            <w:vAlign w:val="center"/>
          </w:tcPr>
          <w:p w14:paraId="458FFC05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专业技术职务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291EF6DE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研究</w:t>
            </w:r>
          </w:p>
          <w:p w14:paraId="10394D3F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专长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 w14:paraId="6D0E7056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工作单位</w:t>
            </w:r>
          </w:p>
        </w:tc>
      </w:tr>
      <w:tr w14:paraId="4D064E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noWrap w:val="0"/>
            <w:vAlign w:val="center"/>
          </w:tcPr>
          <w:p w14:paraId="2D5D3463">
            <w:pPr>
              <w:spacing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 w14:paraId="2731E04C">
            <w:pPr>
              <w:spacing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 w14:paraId="052A208C">
            <w:pPr>
              <w:spacing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5510D80E">
            <w:pPr>
              <w:spacing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 w14:paraId="7BC94E6B">
            <w:pPr>
              <w:spacing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9A935FC">
            <w:pPr>
              <w:spacing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 w14:paraId="4BDAA6C0">
            <w:pPr>
              <w:spacing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</w:tr>
      <w:tr w14:paraId="16FDDA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noWrap w:val="0"/>
            <w:vAlign w:val="center"/>
          </w:tcPr>
          <w:p w14:paraId="1D5A7D88">
            <w:pPr>
              <w:spacing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 w14:paraId="20E2D16A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 w14:paraId="49868231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0FBCBF08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 w14:paraId="4A610749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B215FDA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 w14:paraId="1C77E45E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</w:tr>
      <w:tr w14:paraId="772CDE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noWrap w:val="0"/>
            <w:vAlign w:val="center"/>
          </w:tcPr>
          <w:p w14:paraId="70B90F3F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 w14:paraId="1349F7E4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 w14:paraId="3F41C2D2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2960DBB4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 w14:paraId="131D5CD3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586E915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 w14:paraId="45C11BC8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</w:tr>
      <w:tr w14:paraId="42831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noWrap w:val="0"/>
            <w:vAlign w:val="center"/>
          </w:tcPr>
          <w:p w14:paraId="18B53B26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 w14:paraId="6310AEEF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 w14:paraId="3A33A538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02311E1B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 w14:paraId="5E0927C0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2D3E591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 w14:paraId="349533D1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</w:tr>
      <w:tr w14:paraId="6B6275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noWrap w:val="0"/>
            <w:vAlign w:val="center"/>
          </w:tcPr>
          <w:p w14:paraId="123B8340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 w14:paraId="783E56CE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 w14:paraId="2D7E3C42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4A7A8C7A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 w14:paraId="5F52E3B3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FC238B4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 w14:paraId="56AD950E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</w:tr>
      <w:tr w14:paraId="1FEF3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noWrap w:val="0"/>
            <w:vAlign w:val="center"/>
          </w:tcPr>
          <w:p w14:paraId="14962A46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 w14:paraId="471063AD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 w14:paraId="30B51618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5C73FA71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 w14:paraId="516BCDDE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83782AA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 w14:paraId="645C74DF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</w:tr>
      <w:tr w14:paraId="7B0CF9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noWrap w:val="0"/>
            <w:vAlign w:val="center"/>
          </w:tcPr>
          <w:p w14:paraId="3ED69AAD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 w14:paraId="6D6142E4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 w14:paraId="4357DE3D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66C493CC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 w14:paraId="0CF3D701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67D7A6A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 w14:paraId="65D046C2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</w:tr>
      <w:tr w14:paraId="30F4A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noWrap w:val="0"/>
            <w:vAlign w:val="center"/>
          </w:tcPr>
          <w:p w14:paraId="0CF09E92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 w14:paraId="7D45EBE2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 w14:paraId="4CB8FAFD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5BB28032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 w14:paraId="60AB993D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336DB60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 w14:paraId="731A29DC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</w:tr>
      <w:tr w14:paraId="236235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noWrap w:val="0"/>
            <w:vAlign w:val="center"/>
          </w:tcPr>
          <w:p w14:paraId="4AABD54F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 w14:paraId="4623FDAB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 w14:paraId="732591BB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44BEAB8C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 w14:paraId="72BAE3C5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28723DB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 w14:paraId="1E68575E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</w:tr>
      <w:tr w14:paraId="192AB6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tcBorders>
              <w:bottom w:val="single" w:color="auto" w:sz="12" w:space="0"/>
            </w:tcBorders>
            <w:noWrap w:val="0"/>
            <w:vAlign w:val="center"/>
          </w:tcPr>
          <w:p w14:paraId="0F518FF8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814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262371B4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701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0B9B45FF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5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0A6D03BE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362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7040B57C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5593D371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2323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08F75700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</w:tr>
    </w:tbl>
    <w:p w14:paraId="2E5322C3">
      <w:pPr>
        <w:wordWrap w:val="0"/>
        <w:rPr>
          <w:rFonts w:ascii="黑体" w:eastAsia="黑体"/>
          <w:color w:val="auto"/>
          <w:sz w:val="32"/>
        </w:rPr>
      </w:pPr>
      <w:r>
        <w:rPr>
          <w:rFonts w:ascii="黑体" w:eastAsia="黑体"/>
          <w:color w:val="auto"/>
          <w:sz w:val="32"/>
        </w:rPr>
        <w:br w:type="page"/>
      </w:r>
      <w:r>
        <w:rPr>
          <w:rFonts w:hint="eastAsia" w:ascii="黑体" w:eastAsia="黑体"/>
          <w:color w:val="auto"/>
          <w:sz w:val="32"/>
        </w:rPr>
        <w:t>二、课题研究方案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F806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522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A8EFE89">
            <w:pPr>
              <w:tabs>
                <w:tab w:val="left" w:pos="5757"/>
              </w:tabs>
              <w:spacing w:line="320" w:lineRule="exact"/>
              <w:jc w:val="center"/>
              <w:rPr>
                <w:rFonts w:eastAsia="楷体_GB2312"/>
                <w:b/>
                <w:bCs/>
                <w:color w:val="auto"/>
                <w:sz w:val="28"/>
              </w:rPr>
            </w:pPr>
            <w:r>
              <w:rPr>
                <w:rFonts w:hint="eastAsia" w:eastAsia="楷体_GB2312"/>
                <w:b/>
                <w:bCs/>
                <w:color w:val="auto"/>
                <w:sz w:val="28"/>
              </w:rPr>
              <w:t>研究目的及意义</w:t>
            </w:r>
          </w:p>
        </w:tc>
      </w:tr>
      <w:tr w14:paraId="537C9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8" w:hRule="atLeast"/>
        </w:trPr>
        <w:tc>
          <w:tcPr>
            <w:tcW w:w="8522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4824634A">
            <w:pPr>
              <w:tabs>
                <w:tab w:val="left" w:pos="5757"/>
              </w:tabs>
              <w:spacing w:line="320" w:lineRule="exact"/>
              <w:rPr>
                <w:b/>
                <w:color w:val="auto"/>
              </w:rPr>
            </w:pPr>
          </w:p>
        </w:tc>
      </w:tr>
      <w:tr w14:paraId="7B2E3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22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76CBD5F">
            <w:pPr>
              <w:tabs>
                <w:tab w:val="left" w:pos="5757"/>
              </w:tabs>
              <w:spacing w:line="320" w:lineRule="exact"/>
              <w:jc w:val="center"/>
              <w:rPr>
                <w:b/>
                <w:color w:val="auto"/>
              </w:rPr>
            </w:pPr>
            <w:r>
              <w:rPr>
                <w:rFonts w:hint="eastAsia" w:eastAsia="楷体_GB2312"/>
                <w:b/>
                <w:bCs/>
                <w:color w:val="auto"/>
                <w:sz w:val="28"/>
              </w:rPr>
              <w:t>研究现状及基础</w:t>
            </w:r>
          </w:p>
        </w:tc>
      </w:tr>
      <w:tr w14:paraId="1FD26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1" w:hRule="atLeast"/>
        </w:trPr>
        <w:tc>
          <w:tcPr>
            <w:tcW w:w="8522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40FBB4FF">
            <w:pPr>
              <w:tabs>
                <w:tab w:val="left" w:pos="5757"/>
              </w:tabs>
              <w:spacing w:line="320" w:lineRule="exact"/>
              <w:rPr>
                <w:b/>
                <w:color w:val="auto"/>
              </w:rPr>
            </w:pPr>
          </w:p>
        </w:tc>
      </w:tr>
      <w:tr w14:paraId="712DD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522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2567471">
            <w:pPr>
              <w:tabs>
                <w:tab w:val="left" w:pos="5757"/>
              </w:tabs>
              <w:spacing w:line="320" w:lineRule="exact"/>
              <w:jc w:val="center"/>
              <w:rPr>
                <w:b/>
                <w:color w:val="auto"/>
              </w:rPr>
            </w:pPr>
            <w:r>
              <w:rPr>
                <w:rFonts w:hint="eastAsia" w:eastAsia="楷体_GB2312"/>
                <w:b/>
                <w:bCs/>
                <w:color w:val="auto"/>
                <w:sz w:val="28"/>
              </w:rPr>
              <w:t>研究思路及创新之处</w:t>
            </w:r>
          </w:p>
        </w:tc>
      </w:tr>
      <w:tr w14:paraId="50EEC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4" w:hRule="atLeast"/>
        </w:trPr>
        <w:tc>
          <w:tcPr>
            <w:tcW w:w="8522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718AC5B7">
            <w:pPr>
              <w:tabs>
                <w:tab w:val="left" w:pos="5757"/>
              </w:tabs>
              <w:spacing w:line="320" w:lineRule="exact"/>
              <w:rPr>
                <w:b/>
                <w:color w:val="auto"/>
              </w:rPr>
            </w:pPr>
          </w:p>
        </w:tc>
      </w:tr>
      <w:tr w14:paraId="3DE0D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522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0A959F3">
            <w:pPr>
              <w:tabs>
                <w:tab w:val="left" w:pos="5757"/>
              </w:tabs>
              <w:spacing w:line="320" w:lineRule="exact"/>
              <w:jc w:val="center"/>
              <w:rPr>
                <w:b/>
                <w:color w:val="auto"/>
              </w:rPr>
            </w:pPr>
            <w:r>
              <w:rPr>
                <w:rFonts w:hint="eastAsia" w:eastAsia="楷体_GB2312"/>
                <w:b/>
                <w:bCs/>
                <w:color w:val="auto"/>
                <w:sz w:val="28"/>
              </w:rPr>
              <w:t>研究方法及进度</w:t>
            </w:r>
          </w:p>
        </w:tc>
      </w:tr>
      <w:tr w14:paraId="47A39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4" w:hRule="atLeast"/>
        </w:trPr>
        <w:tc>
          <w:tcPr>
            <w:tcW w:w="852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F93EF45">
            <w:pPr>
              <w:tabs>
                <w:tab w:val="left" w:pos="5757"/>
              </w:tabs>
              <w:spacing w:line="320" w:lineRule="exact"/>
              <w:rPr>
                <w:b/>
                <w:color w:val="auto"/>
              </w:rPr>
            </w:pPr>
          </w:p>
        </w:tc>
      </w:tr>
    </w:tbl>
    <w:p w14:paraId="031D132E">
      <w:pPr>
        <w:wordWrap w:val="0"/>
        <w:rPr>
          <w:rFonts w:ascii="黑体" w:eastAsia="黑体"/>
          <w:color w:val="auto"/>
          <w:sz w:val="32"/>
        </w:rPr>
      </w:pPr>
      <w:r>
        <w:rPr>
          <w:rFonts w:ascii="黑体" w:eastAsia="黑体"/>
          <w:color w:val="auto"/>
          <w:sz w:val="32"/>
        </w:rPr>
        <w:br w:type="page"/>
      </w:r>
      <w:r>
        <w:rPr>
          <w:rFonts w:hint="eastAsia" w:ascii="黑体" w:eastAsia="黑体"/>
          <w:color w:val="auto"/>
          <w:sz w:val="32"/>
        </w:rPr>
        <w:t>三、预期研究成果及转化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39E61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522" w:type="dxa"/>
            <w:tcBorders>
              <w:top w:val="single" w:color="auto" w:sz="12" w:space="0"/>
            </w:tcBorders>
            <w:noWrap w:val="0"/>
            <w:vAlign w:val="center"/>
          </w:tcPr>
          <w:p w14:paraId="172CDA5B">
            <w:pPr>
              <w:tabs>
                <w:tab w:val="left" w:pos="5757"/>
              </w:tabs>
              <w:spacing w:line="320" w:lineRule="exact"/>
              <w:jc w:val="center"/>
              <w:rPr>
                <w:rFonts w:eastAsia="楷体_GB2312"/>
                <w:b/>
                <w:bCs/>
                <w:color w:val="auto"/>
                <w:sz w:val="28"/>
              </w:rPr>
            </w:pPr>
            <w:r>
              <w:rPr>
                <w:rFonts w:hint="eastAsia" w:eastAsia="楷体_GB2312"/>
                <w:b/>
                <w:bCs/>
                <w:color w:val="auto"/>
                <w:sz w:val="28"/>
              </w:rPr>
              <w:t>成果形式及转化意向</w:t>
            </w:r>
          </w:p>
        </w:tc>
      </w:tr>
      <w:tr w14:paraId="53219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8522" w:type="dxa"/>
            <w:tcBorders>
              <w:bottom w:val="single" w:color="auto" w:sz="12" w:space="0"/>
            </w:tcBorders>
            <w:noWrap w:val="0"/>
            <w:vAlign w:val="top"/>
          </w:tcPr>
          <w:p w14:paraId="23DE024B">
            <w:pPr>
              <w:tabs>
                <w:tab w:val="left" w:pos="5757"/>
              </w:tabs>
              <w:spacing w:line="320" w:lineRule="exact"/>
              <w:rPr>
                <w:rFonts w:ascii="宋体"/>
                <w:b/>
                <w:color w:val="auto"/>
                <w:sz w:val="24"/>
              </w:rPr>
            </w:pPr>
          </w:p>
        </w:tc>
      </w:tr>
    </w:tbl>
    <w:p w14:paraId="3D15CD73">
      <w:pPr>
        <w:wordWrap w:val="0"/>
        <w:rPr>
          <w:rFonts w:ascii="黑体" w:eastAsia="黑体"/>
          <w:color w:val="auto"/>
          <w:szCs w:val="21"/>
        </w:rPr>
      </w:pPr>
    </w:p>
    <w:p w14:paraId="64C336FC">
      <w:pPr>
        <w:wordWrap w:val="0"/>
        <w:rPr>
          <w:rFonts w:ascii="黑体" w:eastAsia="黑体"/>
          <w:color w:val="auto"/>
          <w:sz w:val="32"/>
        </w:rPr>
      </w:pPr>
      <w:r>
        <w:rPr>
          <w:rFonts w:hint="eastAsia" w:ascii="黑体" w:eastAsia="黑体"/>
          <w:color w:val="auto"/>
          <w:sz w:val="32"/>
        </w:rPr>
        <w:t>四、经费比例及管理</w:t>
      </w:r>
    </w:p>
    <w:tbl>
      <w:tblPr>
        <w:tblStyle w:val="4"/>
        <w:tblW w:w="8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92"/>
        <w:gridCol w:w="993"/>
        <w:gridCol w:w="960"/>
        <w:gridCol w:w="4255"/>
      </w:tblGrid>
      <w:tr w14:paraId="78855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tcBorders>
              <w:top w:val="single" w:color="auto" w:sz="12" w:space="0"/>
            </w:tcBorders>
            <w:noWrap w:val="0"/>
            <w:vAlign w:val="center"/>
          </w:tcPr>
          <w:p w14:paraId="5A01B684">
            <w:pPr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资助金额</w:t>
            </w:r>
          </w:p>
        </w:tc>
        <w:tc>
          <w:tcPr>
            <w:tcW w:w="7200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36C9C3A0">
            <w:pPr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元（</w:t>
            </w: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委托类3万，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重点</w:t>
            </w:r>
            <w:r>
              <w:rPr>
                <w:rFonts w:ascii="宋体"/>
                <w:color w:val="auto"/>
                <w:sz w:val="24"/>
                <w:szCs w:val="24"/>
              </w:rPr>
              <w:t>类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2万，</w:t>
            </w:r>
            <w:r>
              <w:rPr>
                <w:rFonts w:ascii="宋体"/>
                <w:color w:val="auto"/>
                <w:sz w:val="24"/>
                <w:szCs w:val="24"/>
              </w:rPr>
              <w:t>一般类1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万）</w:t>
            </w:r>
          </w:p>
        </w:tc>
      </w:tr>
      <w:tr w14:paraId="54A86F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40" w:type="dxa"/>
            <w:noWrap w:val="0"/>
            <w:vAlign w:val="center"/>
          </w:tcPr>
          <w:p w14:paraId="350EBC90">
            <w:pPr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预算科目</w:t>
            </w:r>
          </w:p>
        </w:tc>
        <w:tc>
          <w:tcPr>
            <w:tcW w:w="992" w:type="dxa"/>
            <w:noWrap w:val="0"/>
            <w:vAlign w:val="top"/>
          </w:tcPr>
          <w:p w14:paraId="286F1DE5">
            <w:pPr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金额</w:t>
            </w:r>
            <w:r>
              <w:rPr>
                <w:rFonts w:ascii="宋体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30000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元</w:t>
            </w:r>
          </w:p>
        </w:tc>
        <w:tc>
          <w:tcPr>
            <w:tcW w:w="993" w:type="dxa"/>
            <w:noWrap w:val="0"/>
            <w:vAlign w:val="top"/>
          </w:tcPr>
          <w:p w14:paraId="56E93B8F">
            <w:pPr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金额</w:t>
            </w:r>
            <w:r>
              <w:rPr>
                <w:rFonts w:ascii="宋体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0000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元</w:t>
            </w:r>
          </w:p>
        </w:tc>
        <w:tc>
          <w:tcPr>
            <w:tcW w:w="960" w:type="dxa"/>
            <w:noWrap w:val="0"/>
            <w:vAlign w:val="center"/>
          </w:tcPr>
          <w:p w14:paraId="155BE2AF">
            <w:pPr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金额</w:t>
            </w:r>
            <w:r>
              <w:rPr>
                <w:rFonts w:ascii="宋体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0000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元</w:t>
            </w:r>
          </w:p>
        </w:tc>
        <w:tc>
          <w:tcPr>
            <w:tcW w:w="4255" w:type="dxa"/>
            <w:noWrap w:val="0"/>
            <w:vAlign w:val="center"/>
          </w:tcPr>
          <w:p w14:paraId="06DBF6DA">
            <w:pPr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计算根据及理由</w:t>
            </w:r>
          </w:p>
        </w:tc>
      </w:tr>
      <w:tr w14:paraId="6587D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noWrap w:val="0"/>
            <w:vAlign w:val="center"/>
          </w:tcPr>
          <w:p w14:paraId="320D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复印打印费</w:t>
            </w:r>
          </w:p>
        </w:tc>
        <w:tc>
          <w:tcPr>
            <w:tcW w:w="992" w:type="dxa"/>
            <w:noWrap w:val="0"/>
            <w:vAlign w:val="center"/>
          </w:tcPr>
          <w:p w14:paraId="67F5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  <w:tc>
          <w:tcPr>
            <w:tcW w:w="993" w:type="dxa"/>
            <w:noWrap w:val="0"/>
            <w:vAlign w:val="center"/>
          </w:tcPr>
          <w:p w14:paraId="78A6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960" w:type="dxa"/>
            <w:noWrap w:val="0"/>
            <w:vAlign w:val="center"/>
          </w:tcPr>
          <w:p w14:paraId="07E7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4255" w:type="dxa"/>
            <w:noWrap w:val="0"/>
            <w:vAlign w:val="center"/>
          </w:tcPr>
          <w:p w14:paraId="71495AFA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宋体" w:eastAsia="宋体"/>
                <w:i/>
                <w:color w:val="auto"/>
                <w:sz w:val="24"/>
                <w:szCs w:val="24"/>
              </w:rPr>
            </w:pPr>
            <w:r>
              <w:rPr>
                <w:rFonts w:hint="eastAsia" w:ascii="宋体" w:eastAsia="宋体"/>
                <w:i/>
                <w:color w:val="auto"/>
                <w:sz w:val="24"/>
                <w:szCs w:val="24"/>
              </w:rPr>
              <w:t>（印刷费用）</w:t>
            </w:r>
          </w:p>
        </w:tc>
      </w:tr>
      <w:tr w14:paraId="447D4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noWrap w:val="0"/>
            <w:vAlign w:val="center"/>
          </w:tcPr>
          <w:p w14:paraId="6AE4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交通费</w:t>
            </w:r>
          </w:p>
        </w:tc>
        <w:tc>
          <w:tcPr>
            <w:tcW w:w="992" w:type="dxa"/>
            <w:noWrap w:val="0"/>
            <w:vAlign w:val="center"/>
          </w:tcPr>
          <w:p w14:paraId="30E4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  <w:tc>
          <w:tcPr>
            <w:tcW w:w="993" w:type="dxa"/>
            <w:noWrap w:val="0"/>
            <w:vAlign w:val="center"/>
          </w:tcPr>
          <w:p w14:paraId="718E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960" w:type="dxa"/>
            <w:noWrap w:val="0"/>
            <w:vAlign w:val="center"/>
          </w:tcPr>
          <w:p w14:paraId="466C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4255" w:type="dxa"/>
            <w:noWrap w:val="0"/>
            <w:vAlign w:val="center"/>
          </w:tcPr>
          <w:p w14:paraId="7D1AE987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宋体" w:eastAsia="宋体"/>
                <w:i/>
                <w:color w:val="auto"/>
                <w:sz w:val="24"/>
                <w:szCs w:val="24"/>
              </w:rPr>
            </w:pPr>
            <w:r>
              <w:rPr>
                <w:rFonts w:hint="eastAsia" w:ascii="宋体" w:eastAsia="宋体"/>
                <w:i/>
                <w:color w:val="auto"/>
                <w:sz w:val="24"/>
                <w:szCs w:val="24"/>
              </w:rPr>
              <w:t>（含乘坐公交、出租车及租赁车辆费用）</w:t>
            </w:r>
          </w:p>
        </w:tc>
      </w:tr>
      <w:tr w14:paraId="55868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noWrap w:val="0"/>
            <w:vAlign w:val="center"/>
          </w:tcPr>
          <w:p w14:paraId="2E08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餐费</w:t>
            </w:r>
          </w:p>
        </w:tc>
        <w:tc>
          <w:tcPr>
            <w:tcW w:w="992" w:type="dxa"/>
            <w:noWrap w:val="0"/>
            <w:vAlign w:val="center"/>
          </w:tcPr>
          <w:p w14:paraId="33B0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  <w:tc>
          <w:tcPr>
            <w:tcW w:w="993" w:type="dxa"/>
            <w:noWrap w:val="0"/>
            <w:vAlign w:val="center"/>
          </w:tcPr>
          <w:p w14:paraId="0426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960" w:type="dxa"/>
            <w:noWrap w:val="0"/>
            <w:vAlign w:val="center"/>
          </w:tcPr>
          <w:p w14:paraId="73C0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4255" w:type="dxa"/>
            <w:noWrap w:val="0"/>
            <w:vAlign w:val="center"/>
          </w:tcPr>
          <w:p w14:paraId="54DAEB70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宋体" w:eastAsia="宋体"/>
                <w:i/>
                <w:color w:val="auto"/>
                <w:sz w:val="24"/>
                <w:szCs w:val="24"/>
              </w:rPr>
            </w:pPr>
            <w:r>
              <w:rPr>
                <w:rFonts w:hint="eastAsia" w:ascii="宋体" w:eastAsia="宋体"/>
                <w:i/>
                <w:color w:val="auto"/>
                <w:sz w:val="24"/>
                <w:szCs w:val="24"/>
              </w:rPr>
              <w:t>（市内用餐）</w:t>
            </w:r>
          </w:p>
        </w:tc>
      </w:tr>
      <w:tr w14:paraId="65B5B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noWrap w:val="0"/>
            <w:vAlign w:val="center"/>
          </w:tcPr>
          <w:p w14:paraId="7A3C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</w:t>
            </w:r>
          </w:p>
        </w:tc>
        <w:tc>
          <w:tcPr>
            <w:tcW w:w="992" w:type="dxa"/>
            <w:noWrap w:val="0"/>
            <w:vAlign w:val="center"/>
          </w:tcPr>
          <w:p w14:paraId="5532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993" w:type="dxa"/>
            <w:noWrap w:val="0"/>
            <w:vAlign w:val="center"/>
          </w:tcPr>
          <w:p w14:paraId="00FA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960" w:type="dxa"/>
            <w:noWrap w:val="0"/>
            <w:vAlign w:val="center"/>
          </w:tcPr>
          <w:p w14:paraId="70CE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4255" w:type="dxa"/>
            <w:noWrap w:val="0"/>
            <w:vAlign w:val="center"/>
          </w:tcPr>
          <w:p w14:paraId="25AA3D4C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宋体" w:eastAsia="宋体"/>
                <w:i/>
                <w:color w:val="auto"/>
                <w:sz w:val="24"/>
                <w:szCs w:val="24"/>
              </w:rPr>
            </w:pPr>
            <w:r>
              <w:rPr>
                <w:rFonts w:hint="eastAsia" w:ascii="宋体" w:eastAsia="宋体"/>
                <w:i/>
                <w:color w:val="auto"/>
                <w:sz w:val="24"/>
                <w:szCs w:val="24"/>
              </w:rPr>
              <w:t>（购置单价800元以下辅助材料、耗材及租用设备费等）</w:t>
            </w:r>
          </w:p>
        </w:tc>
      </w:tr>
      <w:tr w14:paraId="6DD92F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noWrap w:val="0"/>
            <w:vAlign w:val="center"/>
          </w:tcPr>
          <w:p w14:paraId="38C6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专家咨询费</w:t>
            </w:r>
          </w:p>
        </w:tc>
        <w:tc>
          <w:tcPr>
            <w:tcW w:w="992" w:type="dxa"/>
            <w:noWrap w:val="0"/>
            <w:vAlign w:val="center"/>
          </w:tcPr>
          <w:p w14:paraId="0501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993" w:type="dxa"/>
            <w:noWrap w:val="0"/>
            <w:vAlign w:val="center"/>
          </w:tcPr>
          <w:p w14:paraId="5C1F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960" w:type="dxa"/>
            <w:noWrap w:val="0"/>
            <w:vAlign w:val="center"/>
          </w:tcPr>
          <w:p w14:paraId="3518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4255" w:type="dxa"/>
            <w:noWrap w:val="0"/>
            <w:vAlign w:val="center"/>
          </w:tcPr>
          <w:p w14:paraId="04AB0975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宋体" w:eastAsia="宋体"/>
                <w:i/>
                <w:color w:val="auto"/>
                <w:sz w:val="24"/>
                <w:szCs w:val="24"/>
              </w:rPr>
            </w:pPr>
            <w:r>
              <w:rPr>
                <w:rFonts w:hint="eastAsia" w:ascii="宋体" w:eastAsia="宋体"/>
                <w:i/>
                <w:color w:val="auto"/>
                <w:sz w:val="24"/>
                <w:szCs w:val="24"/>
              </w:rPr>
              <w:t>（说明聘请非本单位专家人次、专家职称）</w:t>
            </w:r>
          </w:p>
        </w:tc>
      </w:tr>
      <w:tr w14:paraId="0EE9C7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noWrap w:val="0"/>
            <w:vAlign w:val="center"/>
          </w:tcPr>
          <w:p w14:paraId="2BDF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劳务费</w:t>
            </w:r>
          </w:p>
        </w:tc>
        <w:tc>
          <w:tcPr>
            <w:tcW w:w="992" w:type="dxa"/>
            <w:noWrap w:val="0"/>
            <w:vAlign w:val="center"/>
          </w:tcPr>
          <w:p w14:paraId="0570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5200</w:t>
            </w:r>
          </w:p>
        </w:tc>
        <w:tc>
          <w:tcPr>
            <w:tcW w:w="993" w:type="dxa"/>
            <w:noWrap w:val="0"/>
            <w:vAlign w:val="center"/>
          </w:tcPr>
          <w:p w14:paraId="1673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960" w:type="dxa"/>
            <w:noWrap w:val="0"/>
            <w:vAlign w:val="center"/>
          </w:tcPr>
          <w:p w14:paraId="1535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4255" w:type="dxa"/>
            <w:noWrap w:val="0"/>
            <w:vAlign w:val="center"/>
          </w:tcPr>
          <w:p w14:paraId="66DEF21E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宋体" w:eastAsia="宋体"/>
                <w:i/>
                <w:color w:val="auto"/>
                <w:sz w:val="24"/>
                <w:szCs w:val="24"/>
              </w:rPr>
            </w:pPr>
            <w:r>
              <w:rPr>
                <w:rFonts w:hint="eastAsia" w:ascii="宋体" w:eastAsia="宋体"/>
                <w:i/>
                <w:color w:val="auto"/>
                <w:sz w:val="24"/>
                <w:szCs w:val="24"/>
              </w:rPr>
              <w:t>（说明发放人次、职称）</w:t>
            </w:r>
          </w:p>
        </w:tc>
      </w:tr>
      <w:tr w14:paraId="7B6930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tcBorders>
              <w:bottom w:val="single" w:color="auto" w:sz="12" w:space="0"/>
            </w:tcBorders>
            <w:noWrap w:val="0"/>
            <w:vAlign w:val="center"/>
          </w:tcPr>
          <w:p w14:paraId="775C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图书资料费</w:t>
            </w:r>
          </w:p>
        </w:tc>
        <w:tc>
          <w:tcPr>
            <w:tcW w:w="992" w:type="dxa"/>
            <w:tcBorders>
              <w:bottom w:val="single" w:color="auto" w:sz="12" w:space="0"/>
            </w:tcBorders>
            <w:noWrap w:val="0"/>
            <w:vAlign w:val="center"/>
          </w:tcPr>
          <w:p w14:paraId="7836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993" w:type="dxa"/>
            <w:tcBorders>
              <w:bottom w:val="single" w:color="auto" w:sz="12" w:space="0"/>
            </w:tcBorders>
            <w:noWrap w:val="0"/>
            <w:vAlign w:val="center"/>
          </w:tcPr>
          <w:p w14:paraId="23D3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960" w:type="dxa"/>
            <w:tcBorders>
              <w:bottom w:val="single" w:color="auto" w:sz="12" w:space="0"/>
            </w:tcBorders>
            <w:noWrap w:val="0"/>
            <w:vAlign w:val="center"/>
          </w:tcPr>
          <w:p w14:paraId="2986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4255" w:type="dxa"/>
            <w:tcBorders>
              <w:bottom w:val="single" w:color="auto" w:sz="12" w:space="0"/>
            </w:tcBorders>
            <w:noWrap w:val="0"/>
            <w:vAlign w:val="center"/>
          </w:tcPr>
          <w:p w14:paraId="7095B036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宋体" w:eastAsia="宋体"/>
                <w:i/>
                <w:color w:val="auto"/>
                <w:sz w:val="24"/>
                <w:szCs w:val="24"/>
              </w:rPr>
            </w:pPr>
            <w:r>
              <w:rPr>
                <w:rFonts w:hint="eastAsia" w:ascii="宋体" w:eastAsia="宋体"/>
                <w:i/>
                <w:color w:val="auto"/>
                <w:sz w:val="24"/>
                <w:szCs w:val="24"/>
              </w:rPr>
              <w:t>（图书费用）</w:t>
            </w:r>
          </w:p>
        </w:tc>
      </w:tr>
    </w:tbl>
    <w:p w14:paraId="13D29E12">
      <w:pPr>
        <w:wordWrap w:val="0"/>
        <w:rPr>
          <w:rFonts w:ascii="黑体" w:eastAsia="黑体"/>
          <w:color w:val="auto"/>
          <w:szCs w:val="21"/>
        </w:rPr>
      </w:pPr>
    </w:p>
    <w:p w14:paraId="49B7C8D7">
      <w:pPr>
        <w:wordWrap w:val="0"/>
        <w:rPr>
          <w:rFonts w:ascii="黑体" w:eastAsia="黑体"/>
          <w:color w:val="auto"/>
          <w:sz w:val="32"/>
        </w:rPr>
      </w:pPr>
      <w:r>
        <w:rPr>
          <w:rFonts w:hint="eastAsia" w:ascii="黑体" w:eastAsia="黑体"/>
          <w:color w:val="auto"/>
          <w:sz w:val="32"/>
        </w:rPr>
        <w:t>五、研究中心审核意见</w:t>
      </w:r>
    </w:p>
    <w:tbl>
      <w:tblPr>
        <w:tblStyle w:val="4"/>
        <w:tblW w:w="5000" w:type="pct"/>
        <w:jc w:val="righ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7001"/>
      </w:tblGrid>
      <w:tr w14:paraId="29E896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exact"/>
          <w:jc w:val="right"/>
        </w:trPr>
        <w:tc>
          <w:tcPr>
            <w:tcW w:w="895" w:type="pct"/>
            <w:tcBorders>
              <w:top w:val="single" w:color="auto" w:sz="12" w:space="0"/>
            </w:tcBorders>
            <w:noWrap w:val="0"/>
            <w:vAlign w:val="center"/>
          </w:tcPr>
          <w:p w14:paraId="09AF2DD3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color w:val="auto"/>
                <w:sz w:val="28"/>
              </w:rPr>
            </w:pPr>
            <w:r>
              <w:rPr>
                <w:rFonts w:hint="eastAsia" w:eastAsia="楷体_GB2312"/>
                <w:b/>
                <w:bCs/>
                <w:color w:val="auto"/>
                <w:sz w:val="28"/>
              </w:rPr>
              <w:t>单位</w:t>
            </w:r>
          </w:p>
          <w:p w14:paraId="0E54EA55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color w:val="auto"/>
                <w:sz w:val="28"/>
              </w:rPr>
            </w:pPr>
            <w:r>
              <w:rPr>
                <w:rFonts w:hint="eastAsia" w:eastAsia="楷体_GB2312"/>
                <w:b/>
                <w:bCs/>
                <w:color w:val="auto"/>
                <w:sz w:val="28"/>
              </w:rPr>
              <w:t>推荐意见</w:t>
            </w:r>
          </w:p>
        </w:tc>
        <w:tc>
          <w:tcPr>
            <w:tcW w:w="4105" w:type="pct"/>
            <w:tcBorders>
              <w:top w:val="single" w:color="auto" w:sz="12" w:space="0"/>
            </w:tcBorders>
            <w:noWrap w:val="0"/>
            <w:vAlign w:val="center"/>
          </w:tcPr>
          <w:p w14:paraId="37165489">
            <w:pPr>
              <w:spacing w:after="93" w:afterLines="30"/>
              <w:ind w:right="420" w:rightChars="200"/>
              <w:jc w:val="right"/>
              <w:rPr>
                <w:rFonts w:eastAsia="仿宋_GB2312"/>
                <w:b/>
                <w:bCs/>
                <w:color w:val="auto"/>
                <w:sz w:val="24"/>
              </w:rPr>
            </w:pPr>
          </w:p>
          <w:p w14:paraId="64C9BB4B">
            <w:pPr>
              <w:spacing w:after="93" w:afterLines="30"/>
              <w:ind w:right="420" w:rightChars="200"/>
              <w:jc w:val="right"/>
              <w:rPr>
                <w:rFonts w:eastAsia="仿宋_GB2312"/>
                <w:b/>
                <w:bCs/>
                <w:color w:val="auto"/>
                <w:sz w:val="24"/>
              </w:rPr>
            </w:pPr>
          </w:p>
          <w:p w14:paraId="5E8F98C8">
            <w:pPr>
              <w:spacing w:after="93" w:afterLines="30"/>
              <w:ind w:right="420" w:rightChars="200"/>
              <w:rPr>
                <w:rFonts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</w:rPr>
              <w:t>负责人签名</w:t>
            </w:r>
            <w:r>
              <w:rPr>
                <w:rFonts w:eastAsia="仿宋_GB2312"/>
                <w:b/>
                <w:bCs/>
                <w:color w:val="auto"/>
                <w:sz w:val="24"/>
              </w:rPr>
              <w:t xml:space="preserve">            </w:t>
            </w:r>
            <w:r>
              <w:rPr>
                <w:rFonts w:hint="eastAsia" w:eastAsia="仿宋_GB2312"/>
                <w:b/>
                <w:bCs/>
                <w:color w:val="auto"/>
                <w:sz w:val="24"/>
              </w:rPr>
              <w:t>盖章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b/>
                <w:bCs/>
                <w:color w:val="auto"/>
                <w:sz w:val="24"/>
              </w:rPr>
              <w:t>单位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lang w:eastAsia="zh-CN"/>
              </w:rPr>
              <w:t>）</w:t>
            </w:r>
            <w:r>
              <w:rPr>
                <w:rFonts w:eastAsia="仿宋_GB2312"/>
                <w:b/>
                <w:bCs/>
                <w:color w:val="auto"/>
                <w:sz w:val="24"/>
              </w:rPr>
              <w:t xml:space="preserve">       </w:t>
            </w:r>
            <w:r>
              <w:rPr>
                <w:rFonts w:hint="eastAsia" w:eastAsia="仿宋_GB2312"/>
                <w:b/>
                <w:bCs/>
                <w:color w:val="auto"/>
                <w:sz w:val="24"/>
              </w:rPr>
              <w:t>＿年＿月＿日</w:t>
            </w:r>
          </w:p>
        </w:tc>
      </w:tr>
      <w:tr w14:paraId="2DF9F1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exact"/>
          <w:jc w:val="right"/>
        </w:trPr>
        <w:tc>
          <w:tcPr>
            <w:tcW w:w="895" w:type="pct"/>
            <w:tcBorders>
              <w:bottom w:val="single" w:color="auto" w:sz="12" w:space="0"/>
            </w:tcBorders>
            <w:noWrap w:val="0"/>
            <w:vAlign w:val="center"/>
          </w:tcPr>
          <w:p w14:paraId="261034A3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color w:val="auto"/>
                <w:sz w:val="28"/>
              </w:rPr>
            </w:pPr>
            <w:r>
              <w:rPr>
                <w:rFonts w:hint="eastAsia" w:eastAsia="楷体_GB2312"/>
                <w:b/>
                <w:bCs/>
                <w:color w:val="auto"/>
                <w:sz w:val="28"/>
              </w:rPr>
              <w:t>研究中心</w:t>
            </w:r>
          </w:p>
          <w:p w14:paraId="1800721C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color w:val="auto"/>
                <w:sz w:val="28"/>
              </w:rPr>
            </w:pPr>
            <w:r>
              <w:rPr>
                <w:rFonts w:hint="eastAsia" w:eastAsia="楷体_GB2312"/>
                <w:b/>
                <w:bCs/>
                <w:color w:val="auto"/>
                <w:sz w:val="28"/>
              </w:rPr>
              <w:t>审核意见</w:t>
            </w:r>
          </w:p>
        </w:tc>
        <w:tc>
          <w:tcPr>
            <w:tcW w:w="4105" w:type="pct"/>
            <w:tcBorders>
              <w:bottom w:val="single" w:color="auto" w:sz="12" w:space="0"/>
            </w:tcBorders>
            <w:noWrap w:val="0"/>
            <w:vAlign w:val="bottom"/>
          </w:tcPr>
          <w:p w14:paraId="3B18B733">
            <w:pPr>
              <w:wordWrap w:val="0"/>
              <w:spacing w:after="93" w:afterLines="30"/>
              <w:ind w:right="480"/>
              <w:rPr>
                <w:rFonts w:eastAsia="楷体_GB2312"/>
                <w:b/>
                <w:bCs/>
                <w:color w:val="auto"/>
                <w:sz w:val="24"/>
              </w:rPr>
            </w:pPr>
            <w:r>
              <w:rPr>
                <w:rFonts w:eastAsia="仿宋_GB2312"/>
                <w:b/>
                <w:bCs/>
                <w:color w:val="auto"/>
                <w:sz w:val="24"/>
              </w:rPr>
              <w:t xml:space="preserve">                         </w:t>
            </w:r>
            <w:r>
              <w:rPr>
                <w:rFonts w:hint="eastAsia" w:eastAsia="仿宋_GB2312"/>
                <w:b/>
                <w:bCs/>
                <w:color w:val="auto"/>
                <w:sz w:val="24"/>
              </w:rPr>
              <w:t>盖章</w:t>
            </w:r>
            <w:r>
              <w:rPr>
                <w:rFonts w:eastAsia="仿宋_GB2312"/>
                <w:b/>
                <w:bCs/>
                <w:color w:val="auto"/>
                <w:sz w:val="24"/>
              </w:rPr>
              <w:t xml:space="preserve">          </w:t>
            </w:r>
            <w:r>
              <w:rPr>
                <w:rFonts w:hint="eastAsia" w:eastAsia="仿宋_GB2312"/>
                <w:b/>
                <w:bCs/>
                <w:color w:val="auto"/>
                <w:sz w:val="24"/>
              </w:rPr>
              <w:t>＿年＿月＿日</w:t>
            </w:r>
          </w:p>
        </w:tc>
      </w:tr>
    </w:tbl>
    <w:p w14:paraId="1A364242">
      <w:pPr>
        <w:rPr>
          <w:rFonts w:eastAsia="仿宋_GB2312"/>
          <w:b/>
          <w:bCs/>
          <w:color w:val="auto"/>
          <w:szCs w:val="21"/>
        </w:rPr>
        <w:sectPr>
          <w:pgSz w:w="11906" w:h="16838"/>
          <w:pgMar w:top="1440" w:right="1797" w:bottom="1440" w:left="1797" w:header="851" w:footer="1020" w:gutter="0"/>
          <w:pgNumType w:fmt="decimal" w:start="1"/>
          <w:cols w:space="720" w:num="1"/>
          <w:docGrid w:type="linesAndChars" w:linePitch="312" w:charSpace="0"/>
        </w:sectPr>
      </w:pPr>
      <w:r>
        <w:rPr>
          <w:rFonts w:hint="eastAsia" w:eastAsia="仿宋_GB2312"/>
          <w:b/>
          <w:bCs/>
          <w:color w:val="auto"/>
          <w:szCs w:val="21"/>
        </w:rPr>
        <w:t>注：编号为申请书编号，由研究中心填写。</w:t>
      </w:r>
      <w:r>
        <w:rPr>
          <w:rFonts w:eastAsia="仿宋_GB2312"/>
          <w:b/>
          <w:bCs/>
          <w:color w:val="auto"/>
          <w:szCs w:val="21"/>
        </w:rPr>
        <w:t xml:space="preserve">    </w:t>
      </w:r>
    </w:p>
    <w:p w14:paraId="572289E1">
      <w:pPr>
        <w:spacing w:line="480" w:lineRule="exact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附件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</w:t>
      </w:r>
    </w:p>
    <w:p w14:paraId="79971809">
      <w:pPr>
        <w:tabs>
          <w:tab w:val="left" w:pos="4382"/>
        </w:tabs>
        <w:spacing w:line="480" w:lineRule="exact"/>
        <w:jc w:val="center"/>
        <w:rPr>
          <w:rFonts w:ascii="黑体" w:hAnsi="黑体" w:eastAsia="黑体"/>
          <w:bCs/>
          <w:color w:val="auto"/>
          <w:sz w:val="38"/>
          <w:szCs w:val="38"/>
        </w:rPr>
      </w:pPr>
      <w:r>
        <w:rPr>
          <w:rFonts w:hint="eastAsia" w:ascii="黑体" w:hAnsi="黑体" w:eastAsia="黑体"/>
          <w:bCs/>
          <w:color w:val="auto"/>
          <w:sz w:val="38"/>
          <w:szCs w:val="38"/>
        </w:rPr>
        <w:t>20</w:t>
      </w:r>
      <w:r>
        <w:rPr>
          <w:rFonts w:ascii="黑体" w:hAnsi="黑体" w:eastAsia="黑体"/>
          <w:bCs/>
          <w:color w:val="auto"/>
          <w:sz w:val="38"/>
          <w:szCs w:val="38"/>
        </w:rPr>
        <w:t>2</w:t>
      </w:r>
      <w:r>
        <w:rPr>
          <w:rFonts w:hint="eastAsia" w:ascii="黑体" w:hAnsi="黑体" w:eastAsia="黑体"/>
          <w:bCs/>
          <w:color w:val="auto"/>
          <w:sz w:val="38"/>
          <w:szCs w:val="38"/>
          <w:lang w:val="en-US" w:eastAsia="zh-CN"/>
        </w:rPr>
        <w:t>6</w:t>
      </w:r>
      <w:r>
        <w:rPr>
          <w:rFonts w:hint="eastAsia" w:ascii="黑体" w:hAnsi="黑体" w:eastAsia="黑体"/>
          <w:bCs/>
          <w:color w:val="auto"/>
          <w:sz w:val="38"/>
          <w:szCs w:val="38"/>
        </w:rPr>
        <w:t>年度“上海民办</w:t>
      </w:r>
      <w:r>
        <w:rPr>
          <w:rFonts w:hint="eastAsia" w:ascii="黑体" w:hAnsi="黑体" w:eastAsia="黑体"/>
          <w:bCs/>
          <w:color w:val="auto"/>
          <w:sz w:val="38"/>
          <w:szCs w:val="38"/>
          <w:lang w:val="en-US" w:eastAsia="zh-CN"/>
        </w:rPr>
        <w:t>学</w:t>
      </w:r>
      <w:r>
        <w:rPr>
          <w:rFonts w:hint="eastAsia" w:ascii="黑体" w:hAnsi="黑体" w:eastAsia="黑体"/>
          <w:bCs/>
          <w:color w:val="auto"/>
          <w:sz w:val="38"/>
          <w:szCs w:val="38"/>
        </w:rPr>
        <w:t>校党建与思想政治工作研究中心”课题申报汇总表</w:t>
      </w:r>
    </w:p>
    <w:p w14:paraId="256C08F3">
      <w:pPr>
        <w:widowControl/>
        <w:spacing w:after="156" w:afterLines="50" w:line="480" w:lineRule="exact"/>
        <w:jc w:val="left"/>
        <w:rPr>
          <w:rFonts w:hint="eastAsia" w:ascii="宋体" w:hAnsi="宋体" w:cs="宋体"/>
          <w:color w:val="auto"/>
          <w:kern w:val="0"/>
          <w:sz w:val="24"/>
        </w:rPr>
      </w:pPr>
    </w:p>
    <w:p w14:paraId="49A8EB4E">
      <w:pPr>
        <w:widowControl/>
        <w:spacing w:after="156" w:afterLines="50" w:line="480" w:lineRule="exact"/>
        <w:jc w:val="left"/>
        <w:rPr>
          <w:rFonts w:asci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单位（盖章）：</w:t>
      </w:r>
      <w:r>
        <w:rPr>
          <w:rFonts w:ascii="宋体" w:hAnsi="宋体" w:cs="宋体"/>
          <w:color w:val="auto"/>
          <w:kern w:val="0"/>
          <w:sz w:val="24"/>
          <w:u w:val="single"/>
        </w:rPr>
        <w:t xml:space="preserve">                         </w:t>
      </w:r>
    </w:p>
    <w:tbl>
      <w:tblPr>
        <w:tblStyle w:val="4"/>
        <w:tblW w:w="152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3285"/>
        <w:gridCol w:w="1076"/>
        <w:gridCol w:w="1202"/>
        <w:gridCol w:w="1206"/>
        <w:gridCol w:w="917"/>
        <w:gridCol w:w="719"/>
        <w:gridCol w:w="1306"/>
        <w:gridCol w:w="1258"/>
        <w:gridCol w:w="1437"/>
        <w:gridCol w:w="1568"/>
      </w:tblGrid>
      <w:tr w14:paraId="7650F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5100E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项目类别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FFBAF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项目名称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E4CCD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申请人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67D14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出生年月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年/月）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8DE19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专业</w:t>
            </w:r>
          </w:p>
          <w:p w14:paraId="5DA06617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技术职务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697BB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党政</w:t>
            </w:r>
          </w:p>
          <w:p w14:paraId="75CD8E7A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职务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F8229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DB4DE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最后学位</w:t>
            </w:r>
          </w:p>
          <w:p w14:paraId="68F11A46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授予单位</w:t>
            </w: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36315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办公电话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5C3B4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FD8A6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电子邮箱</w:t>
            </w:r>
          </w:p>
        </w:tc>
      </w:tr>
      <w:tr w14:paraId="1CEB1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7BE4C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委托</w:t>
            </w:r>
            <w:r>
              <w:rPr>
                <w:rFonts w:hint="eastAsia" w:ascii="宋体" w:cs="宋体"/>
                <w:color w:val="auto"/>
                <w:kern w:val="0"/>
                <w:szCs w:val="21"/>
              </w:rPr>
              <w:t>类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2AD02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3B2AF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F90C0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71885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D6565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38656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0C814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7B74D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3EB6B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C3C71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 w14:paraId="55A60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81075"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重点类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39BED">
            <w:pPr>
              <w:widowControl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2EA4D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D8A19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1B2AC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2D020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9372B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BF7FC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93148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4EA2D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16B50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 w14:paraId="45C11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FAC82"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一般类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D651B">
            <w:pPr>
              <w:widowControl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015A7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3BDF6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62EED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EFC11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A3081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0824B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20299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FB958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68CAB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 w14:paraId="1B00A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BB5A1"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一般类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13B6E">
            <w:pPr>
              <w:widowControl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16B94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61756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97138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3E61F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083DC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9ECB9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D1259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B39E9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5C845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 w14:paraId="022A1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43344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一般类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008F3">
            <w:pPr>
              <w:widowControl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B229E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1BF33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8B676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A9766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A99DF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22519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0CF29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DFC2A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2923B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 w14:paraId="757C2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8B196"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一般类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9DF15">
            <w:pPr>
              <w:widowControl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93085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F0DCD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AAC22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380E1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2C09A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1EA46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27BE1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10576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5AF78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 w14:paraId="4265C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56338"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一般类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A9029">
            <w:pPr>
              <w:widowControl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16A77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0804F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DDDB8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06E71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A206A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3BB64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2C7D1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1FBC6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A4EB7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</w:tbl>
    <w:p w14:paraId="7B8F375F">
      <w:pPr>
        <w:spacing w:before="156" w:beforeLines="50" w:line="240" w:lineRule="atLeast"/>
        <w:ind w:left="-52" w:leftChars="-171" w:hanging="307" w:hangingChars="128"/>
        <w:rPr>
          <w:rFonts w:asci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牵头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部门：      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牵头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部门负责人：          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联络员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及微信号</w:t>
      </w:r>
      <w:r>
        <w:rPr>
          <w:rFonts w:hint="eastAsia" w:ascii="宋体" w:hAnsi="宋体" w:cs="宋体"/>
          <w:color w:val="auto"/>
          <w:kern w:val="0"/>
          <w:sz w:val="24"/>
        </w:rPr>
        <w:t>：</w:t>
      </w:r>
      <w:r>
        <w:rPr>
          <w:rFonts w:ascii="宋体" w:hAnsi="宋体" w:cs="宋体"/>
          <w:color w:val="auto"/>
          <w:kern w:val="0"/>
          <w:sz w:val="24"/>
        </w:rPr>
        <w:t xml:space="preserve">             </w:t>
      </w:r>
    </w:p>
    <w:p w14:paraId="3CE0F2EB">
      <w:pPr>
        <w:spacing w:before="156" w:beforeLines="50" w:line="240" w:lineRule="atLeast"/>
        <w:ind w:left="-52" w:leftChars="-171" w:hanging="307" w:hangingChars="128"/>
        <w:rPr>
          <w:rFonts w:hint="eastAsia" w:ascii="宋体" w:cs="宋体"/>
          <w:color w:val="auto"/>
          <w:kern w:val="0"/>
          <w:sz w:val="24"/>
        </w:rPr>
      </w:pPr>
      <w:r>
        <w:rPr>
          <w:rFonts w:hint="eastAsia" w:ascii="宋体" w:cs="宋体"/>
          <w:color w:val="auto"/>
          <w:kern w:val="0"/>
          <w:sz w:val="24"/>
        </w:rPr>
        <w:t xml:space="preserve"> </w:t>
      </w:r>
    </w:p>
    <w:p w14:paraId="4874C418">
      <w:pPr>
        <w:spacing w:before="156" w:beforeLines="50" w:line="240" w:lineRule="atLeast"/>
        <w:ind w:left="-52" w:leftChars="-171" w:hanging="307" w:hangingChars="128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请</w:t>
      </w:r>
      <w:r>
        <w:rPr>
          <w:rFonts w:hint="eastAsia" w:ascii="宋体" w:hAnsi="宋体" w:cs="宋体"/>
          <w:color w:val="auto"/>
          <w:kern w:val="0"/>
          <w:sz w:val="24"/>
        </w:rPr>
        <w:t>各单位对申请立项的课题进行审核并排序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，</w:t>
      </w:r>
      <w:r>
        <w:rPr>
          <w:rFonts w:hint="eastAsia" w:ascii="宋体" w:hAnsi="宋体" w:cs="宋体"/>
          <w:color w:val="auto"/>
          <w:kern w:val="0"/>
          <w:sz w:val="24"/>
        </w:rPr>
        <w:t>所有材料电子版发送至：thxydw@126.com</w:t>
      </w:r>
    </w:p>
    <w:p w14:paraId="7BC7C870">
      <w:pPr>
        <w:spacing w:line="540" w:lineRule="exact"/>
        <w:rPr>
          <w:rFonts w:hint="eastAsia" w:ascii="仿宋" w:hAnsi="仿宋" w:eastAsia="仿宋" w:cs="仿宋"/>
          <w:color w:val="auto"/>
          <w:sz w:val="30"/>
          <w:szCs w:val="30"/>
        </w:rPr>
      </w:pPr>
    </w:p>
    <w:sectPr>
      <w:footerReference r:id="rId4" w:type="default"/>
      <w:pgSz w:w="16838" w:h="11906" w:orient="landscape"/>
      <w:pgMar w:top="1418" w:right="1440" w:bottom="1418" w:left="1247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49D587-EA4D-4DB5-BC13-E927642553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EF2E62B-B03A-401A-9D8F-D191A086AA2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28C0750-B69A-4540-999B-C257E523BD5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12D9B98-EAAB-4474-B91A-678D99BABD25}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5" w:fontKey="{A449D8CC-06F2-490C-A08C-E061F0171CA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E7AC00A-B21B-4496-97AE-859441D6F63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9F374C9D-5A04-4EF9-951A-2AFD86090C2F}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7E503F8D-2614-4D52-BC8B-62FD3803017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F0238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799F2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8799F2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32FF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4D93B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4D93B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2B4"/>
    <w:rsid w:val="00002799"/>
    <w:rsid w:val="00013E4E"/>
    <w:rsid w:val="00070658"/>
    <w:rsid w:val="000B5382"/>
    <w:rsid w:val="000E52A7"/>
    <w:rsid w:val="00122B48"/>
    <w:rsid w:val="00165674"/>
    <w:rsid w:val="00175B44"/>
    <w:rsid w:val="001D52CC"/>
    <w:rsid w:val="00223323"/>
    <w:rsid w:val="00255F4F"/>
    <w:rsid w:val="002827BA"/>
    <w:rsid w:val="003615E6"/>
    <w:rsid w:val="00390BB8"/>
    <w:rsid w:val="003F1213"/>
    <w:rsid w:val="0049306B"/>
    <w:rsid w:val="004E7824"/>
    <w:rsid w:val="004F12F1"/>
    <w:rsid w:val="0057055F"/>
    <w:rsid w:val="005A2868"/>
    <w:rsid w:val="005C32B4"/>
    <w:rsid w:val="005C596A"/>
    <w:rsid w:val="005C7804"/>
    <w:rsid w:val="006A53BA"/>
    <w:rsid w:val="006F2674"/>
    <w:rsid w:val="00720014"/>
    <w:rsid w:val="00736BF8"/>
    <w:rsid w:val="007937F2"/>
    <w:rsid w:val="007B7BC3"/>
    <w:rsid w:val="00853E9A"/>
    <w:rsid w:val="00875E61"/>
    <w:rsid w:val="00931F9A"/>
    <w:rsid w:val="009727B2"/>
    <w:rsid w:val="009B15C4"/>
    <w:rsid w:val="009E4CA5"/>
    <w:rsid w:val="00A12D0C"/>
    <w:rsid w:val="00A42D75"/>
    <w:rsid w:val="00A62F43"/>
    <w:rsid w:val="00A85EB6"/>
    <w:rsid w:val="00AF794F"/>
    <w:rsid w:val="00B56FD6"/>
    <w:rsid w:val="00C31CE7"/>
    <w:rsid w:val="00C475B8"/>
    <w:rsid w:val="00CA3575"/>
    <w:rsid w:val="00CC516A"/>
    <w:rsid w:val="00DD0590"/>
    <w:rsid w:val="00E5555A"/>
    <w:rsid w:val="00E86E5F"/>
    <w:rsid w:val="00EC3E98"/>
    <w:rsid w:val="00F87BEC"/>
    <w:rsid w:val="00FD7804"/>
    <w:rsid w:val="00FF73EC"/>
    <w:rsid w:val="01B36BD0"/>
    <w:rsid w:val="024C492F"/>
    <w:rsid w:val="032D650E"/>
    <w:rsid w:val="06664429"/>
    <w:rsid w:val="06804866"/>
    <w:rsid w:val="07A50D69"/>
    <w:rsid w:val="08053EFD"/>
    <w:rsid w:val="08634780"/>
    <w:rsid w:val="095A3DD5"/>
    <w:rsid w:val="0A5847B8"/>
    <w:rsid w:val="0BBA0B5B"/>
    <w:rsid w:val="0E576B35"/>
    <w:rsid w:val="0EE3661B"/>
    <w:rsid w:val="108C34F7"/>
    <w:rsid w:val="12AA36D7"/>
    <w:rsid w:val="130A3960"/>
    <w:rsid w:val="17F91238"/>
    <w:rsid w:val="180A4C18"/>
    <w:rsid w:val="18A130EA"/>
    <w:rsid w:val="1AEE2226"/>
    <w:rsid w:val="1C687BA8"/>
    <w:rsid w:val="1CD04682"/>
    <w:rsid w:val="1DFB50CA"/>
    <w:rsid w:val="1F136AA8"/>
    <w:rsid w:val="1F1A3993"/>
    <w:rsid w:val="1F9A2D26"/>
    <w:rsid w:val="20D77307"/>
    <w:rsid w:val="2149055F"/>
    <w:rsid w:val="21EB5ABA"/>
    <w:rsid w:val="24206F9A"/>
    <w:rsid w:val="25145328"/>
    <w:rsid w:val="28033B5E"/>
    <w:rsid w:val="286640ED"/>
    <w:rsid w:val="2D355E3C"/>
    <w:rsid w:val="2E182EB0"/>
    <w:rsid w:val="2E2F6D2F"/>
    <w:rsid w:val="2EB603FC"/>
    <w:rsid w:val="30442F65"/>
    <w:rsid w:val="30916397"/>
    <w:rsid w:val="31D71BB7"/>
    <w:rsid w:val="328771D7"/>
    <w:rsid w:val="38BE27CF"/>
    <w:rsid w:val="38E069CE"/>
    <w:rsid w:val="3986014B"/>
    <w:rsid w:val="3A0A0D7C"/>
    <w:rsid w:val="3BC66F24"/>
    <w:rsid w:val="3C642299"/>
    <w:rsid w:val="40C76C5B"/>
    <w:rsid w:val="42521512"/>
    <w:rsid w:val="43A86F10"/>
    <w:rsid w:val="441B1DD7"/>
    <w:rsid w:val="45CF2E79"/>
    <w:rsid w:val="45F621B4"/>
    <w:rsid w:val="46B02A6B"/>
    <w:rsid w:val="46D52711"/>
    <w:rsid w:val="46F8008E"/>
    <w:rsid w:val="4A4D0811"/>
    <w:rsid w:val="4D3857A8"/>
    <w:rsid w:val="4E3C3076"/>
    <w:rsid w:val="4EE03A01"/>
    <w:rsid w:val="547C41CC"/>
    <w:rsid w:val="54A23CEA"/>
    <w:rsid w:val="55F10BEA"/>
    <w:rsid w:val="56D338E5"/>
    <w:rsid w:val="58D97E3F"/>
    <w:rsid w:val="59036C6A"/>
    <w:rsid w:val="5AE91A65"/>
    <w:rsid w:val="5C593045"/>
    <w:rsid w:val="5D485594"/>
    <w:rsid w:val="5DD37139"/>
    <w:rsid w:val="5DFC2EF1"/>
    <w:rsid w:val="5E734892"/>
    <w:rsid w:val="5F932E97"/>
    <w:rsid w:val="60033159"/>
    <w:rsid w:val="624F7392"/>
    <w:rsid w:val="62D13935"/>
    <w:rsid w:val="63350368"/>
    <w:rsid w:val="655F4AD1"/>
    <w:rsid w:val="659D0447"/>
    <w:rsid w:val="65F173BB"/>
    <w:rsid w:val="688F22C8"/>
    <w:rsid w:val="6A366774"/>
    <w:rsid w:val="6AE6019A"/>
    <w:rsid w:val="6C00528B"/>
    <w:rsid w:val="6C4A4939"/>
    <w:rsid w:val="6C7A7A42"/>
    <w:rsid w:val="6CC22541"/>
    <w:rsid w:val="6E7C6218"/>
    <w:rsid w:val="6F675D4D"/>
    <w:rsid w:val="723F7916"/>
    <w:rsid w:val="73770B15"/>
    <w:rsid w:val="759E7FEF"/>
    <w:rsid w:val="75B92F37"/>
    <w:rsid w:val="781E5417"/>
    <w:rsid w:val="79226841"/>
    <w:rsid w:val="7A9C464A"/>
    <w:rsid w:val="7B18614D"/>
    <w:rsid w:val="7ED7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line="600" w:lineRule="exact"/>
      <w:ind w:firstLine="560"/>
    </w:pPr>
    <w:rPr>
      <w:rFonts w:eastAsia="仿宋_GB2312"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5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</w:rPr>
  </w:style>
  <w:style w:type="character" w:customStyle="1" w:styleId="8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3756</Words>
  <Characters>3960</Characters>
  <Lines>27</Lines>
  <Paragraphs>7</Paragraphs>
  <TotalTime>18</TotalTime>
  <ScaleCrop>false</ScaleCrop>
  <LinksUpToDate>false</LinksUpToDate>
  <CharactersWithSpaces>4099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2026-03-19T20:57:00Z</dcterms:created>
  <dc:creator>Apache POI</dc:creator>
  <cp:lastModifiedBy>山海</cp:lastModifiedBy>
  <dcterms:modified xsi:type="dcterms:W3CDTF">2026-04-08T06:35:16Z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eyJoZGlkIjoiZWMwZDM5YzUxMjFkNmQ4MTU0YTJkZThjMjE5ZjZlOTciLCJ1c2VySWQiOiIxMDcyMjUyNjk3In0=</vt:lpwstr>
  </property>
  <property fmtid="{D5CDD505-2E9C-101B-9397-08002B2CF9AE}" pid="3" name="KSOProductBuildVer">
    <vt:lpwstr>2052-12.1.0.25225</vt:lpwstr>
  </property>
  <property fmtid="{D5CDD505-2E9C-101B-9397-08002B2CF9AE}" pid="4" name="ICV">
    <vt:lpwstr>9C7FFC2A2D0C4F47AAA1F09FE023F47C_13</vt:lpwstr>
  </property>
</Properties>
</file>